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99C" w:rsidRDefault="0004404C">
      <w:pPr>
        <w:spacing w:line="360" w:lineRule="auto"/>
        <w:rPr>
          <w:szCs w:val="32"/>
        </w:rPr>
      </w:pPr>
      <w:r>
        <w:rPr>
          <w:noProof/>
        </w:rPr>
        <w:drawing>
          <wp:anchor distT="0" distB="0" distL="114300" distR="114300" simplePos="0" relativeHeight="251658752" behindDoc="0" locked="0" layoutInCell="1" allowOverlap="1">
            <wp:simplePos x="0" y="0"/>
            <wp:positionH relativeFrom="column">
              <wp:posOffset>570230</wp:posOffset>
            </wp:positionH>
            <wp:positionV relativeFrom="paragraph">
              <wp:posOffset>293370</wp:posOffset>
            </wp:positionV>
            <wp:extent cx="848360" cy="892175"/>
            <wp:effectExtent l="19050" t="0" r="8890" b="0"/>
            <wp:wrapNone/>
            <wp:docPr id="8" name="图片 2" descr="http://xq110.hpu.edu.cn/dfiles/5455/images/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xq110.hpu.edu.cn/dfiles/5455/images/wb.png"/>
                    <pic:cNvPicPr>
                      <a:picLocks noChangeAspect="1" noChangeArrowheads="1"/>
                    </pic:cNvPicPr>
                  </pic:nvPicPr>
                  <pic:blipFill>
                    <a:blip r:embed="rId7"/>
                    <a:srcRect/>
                    <a:stretch>
                      <a:fillRect/>
                    </a:stretch>
                  </pic:blipFill>
                  <pic:spPr bwMode="auto">
                    <a:xfrm>
                      <a:off x="0" y="0"/>
                      <a:ext cx="848360" cy="892175"/>
                    </a:xfrm>
                    <a:prstGeom prst="rect">
                      <a:avLst/>
                    </a:prstGeom>
                    <a:noFill/>
                    <a:ln w="9525">
                      <a:noFill/>
                      <a:miter lim="800000"/>
                      <a:headEnd/>
                      <a:tailEnd/>
                    </a:ln>
                  </pic:spPr>
                </pic:pic>
              </a:graphicData>
            </a:graphic>
          </wp:anchor>
        </w:drawing>
      </w:r>
      <w:r w:rsidR="0022099C">
        <w:rPr>
          <w:szCs w:val="32"/>
        </w:rPr>
        <w:t xml:space="preserve">                 </w:t>
      </w:r>
    </w:p>
    <w:p w:rsidR="0022099C" w:rsidRPr="009118CB" w:rsidRDefault="0022099C" w:rsidP="00BD217C">
      <w:pPr>
        <w:spacing w:line="360" w:lineRule="auto"/>
        <w:ind w:right="421"/>
        <w:jc w:val="right"/>
        <w:rPr>
          <w:rFonts w:eastAsia="隶书"/>
          <w:b/>
          <w:color w:val="C00000"/>
          <w:spacing w:val="8"/>
          <w:sz w:val="84"/>
          <w:szCs w:val="84"/>
        </w:rPr>
      </w:pPr>
      <w:r w:rsidRPr="009118CB">
        <w:rPr>
          <w:rFonts w:eastAsia="隶书"/>
          <w:b/>
          <w:color w:val="C00000"/>
          <w:sz w:val="84"/>
          <w:szCs w:val="84"/>
        </w:rPr>
        <w:t>河南理工大学</w:t>
      </w:r>
    </w:p>
    <w:p w:rsidR="0022099C" w:rsidRDefault="0022099C">
      <w:pPr>
        <w:spacing w:line="360" w:lineRule="auto"/>
        <w:jc w:val="center"/>
        <w:rPr>
          <w:b/>
          <w:spacing w:val="8"/>
          <w:sz w:val="72"/>
          <w:szCs w:val="72"/>
        </w:rPr>
      </w:pPr>
    </w:p>
    <w:p w:rsidR="0026365A" w:rsidRPr="00142952" w:rsidRDefault="0026365A" w:rsidP="0026365A">
      <w:pPr>
        <w:jc w:val="center"/>
        <w:rPr>
          <w:rFonts w:ascii="宋体" w:hAnsi="宋体"/>
          <w:sz w:val="52"/>
          <w:szCs w:val="52"/>
        </w:rPr>
      </w:pPr>
      <w:r w:rsidRPr="00142952">
        <w:rPr>
          <w:rFonts w:ascii="黑体" w:eastAsia="黑体" w:hAnsi="黑体" w:hint="eastAsia"/>
          <w:sz w:val="52"/>
          <w:szCs w:val="52"/>
        </w:rPr>
        <w:t>“</w:t>
      </w:r>
      <w:r w:rsidRPr="00142952">
        <w:rPr>
          <w:rFonts w:ascii="华文行楷" w:eastAsia="华文行楷" w:hAnsi="黑体" w:hint="eastAsia"/>
          <w:sz w:val="52"/>
          <w:szCs w:val="52"/>
        </w:rPr>
        <w:t>应用数学与计算物理</w:t>
      </w:r>
      <w:r w:rsidRPr="00142952">
        <w:rPr>
          <w:rFonts w:ascii="黑体" w:eastAsia="黑体" w:hAnsi="黑体" w:hint="eastAsia"/>
          <w:sz w:val="52"/>
          <w:szCs w:val="52"/>
        </w:rPr>
        <w:t>”</w:t>
      </w:r>
      <w:r w:rsidRPr="00142952">
        <w:rPr>
          <w:rFonts w:ascii="楷体" w:eastAsia="楷体" w:hAnsi="楷体" w:hint="eastAsia"/>
          <w:sz w:val="52"/>
          <w:szCs w:val="52"/>
        </w:rPr>
        <w:t>报告会</w:t>
      </w:r>
    </w:p>
    <w:p w:rsidR="0026365A" w:rsidRDefault="0026365A">
      <w:pPr>
        <w:spacing w:line="360" w:lineRule="auto"/>
        <w:jc w:val="center"/>
        <w:rPr>
          <w:b/>
          <w:spacing w:val="8"/>
          <w:sz w:val="28"/>
          <w:szCs w:val="28"/>
        </w:rPr>
      </w:pPr>
    </w:p>
    <w:p w:rsidR="0022099C" w:rsidRDefault="0004404C">
      <w:pPr>
        <w:spacing w:line="360" w:lineRule="auto"/>
        <w:jc w:val="center"/>
        <w:rPr>
          <w:rFonts w:eastAsia="隶书"/>
          <w:b/>
          <w:sz w:val="28"/>
          <w:szCs w:val="28"/>
        </w:rPr>
      </w:pPr>
      <w:r>
        <w:rPr>
          <w:noProof/>
        </w:rPr>
        <w:drawing>
          <wp:anchor distT="0" distB="0" distL="114300" distR="114300" simplePos="0" relativeHeight="251656704" behindDoc="0" locked="0" layoutInCell="1" allowOverlap="0">
            <wp:simplePos x="0" y="0"/>
            <wp:positionH relativeFrom="column">
              <wp:posOffset>-1359535</wp:posOffset>
            </wp:positionH>
            <wp:positionV relativeFrom="paragraph">
              <wp:posOffset>574675</wp:posOffset>
            </wp:positionV>
            <wp:extent cx="7998460" cy="2955925"/>
            <wp:effectExtent l="19050" t="0" r="2540" b="0"/>
            <wp:wrapNone/>
            <wp:docPr id="4" name="图片 4" descr="C7A3104B4D939F6D6500A5817B3_575C2A62_66B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7A3104B4D939F6D6500A5817B3_575C2A62_66B531"/>
                    <pic:cNvPicPr>
                      <a:picLocks noChangeAspect="1" noChangeArrowheads="1"/>
                    </pic:cNvPicPr>
                  </pic:nvPicPr>
                  <pic:blipFill>
                    <a:blip r:embed="rId8" cstate="print"/>
                    <a:srcRect/>
                    <a:stretch>
                      <a:fillRect/>
                    </a:stretch>
                  </pic:blipFill>
                  <pic:spPr bwMode="auto">
                    <a:xfrm>
                      <a:off x="0" y="0"/>
                      <a:ext cx="7998460" cy="2955925"/>
                    </a:xfrm>
                    <a:prstGeom prst="rect">
                      <a:avLst/>
                    </a:prstGeom>
                    <a:noFill/>
                    <a:ln w="9525">
                      <a:noFill/>
                      <a:miter lim="800000"/>
                      <a:headEnd/>
                      <a:tailEnd/>
                    </a:ln>
                  </pic:spPr>
                </pic:pic>
              </a:graphicData>
            </a:graphic>
          </wp:anchor>
        </w:drawing>
      </w:r>
    </w:p>
    <w:p w:rsidR="0022099C" w:rsidRPr="00142952" w:rsidRDefault="0022099C">
      <w:pPr>
        <w:spacing w:line="360" w:lineRule="auto"/>
        <w:jc w:val="center"/>
        <w:rPr>
          <w:rFonts w:eastAsia="隶书" w:hint="eastAsia"/>
          <w:b/>
          <w:sz w:val="36"/>
          <w:szCs w:val="36"/>
        </w:rPr>
      </w:pPr>
    </w:p>
    <w:p w:rsidR="0022099C" w:rsidRDefault="0022099C">
      <w:pPr>
        <w:spacing w:line="360" w:lineRule="auto"/>
        <w:jc w:val="center"/>
        <w:rPr>
          <w:b/>
          <w:spacing w:val="8"/>
          <w:sz w:val="28"/>
          <w:szCs w:val="28"/>
        </w:rPr>
      </w:pPr>
    </w:p>
    <w:p w:rsidR="0022099C" w:rsidRDefault="0022099C">
      <w:pPr>
        <w:spacing w:line="360" w:lineRule="auto"/>
        <w:jc w:val="center"/>
        <w:rPr>
          <w:b/>
          <w:spacing w:val="8"/>
          <w:sz w:val="28"/>
          <w:szCs w:val="28"/>
        </w:rPr>
      </w:pPr>
    </w:p>
    <w:p w:rsidR="0022099C" w:rsidRDefault="0022099C">
      <w:pPr>
        <w:spacing w:line="360" w:lineRule="auto"/>
        <w:jc w:val="center"/>
        <w:rPr>
          <w:b/>
          <w:spacing w:val="8"/>
          <w:sz w:val="28"/>
          <w:szCs w:val="28"/>
        </w:rPr>
      </w:pPr>
    </w:p>
    <w:p w:rsidR="0022099C" w:rsidRDefault="0022099C">
      <w:pPr>
        <w:spacing w:line="360" w:lineRule="auto"/>
        <w:jc w:val="center"/>
        <w:rPr>
          <w:b/>
          <w:spacing w:val="8"/>
          <w:sz w:val="28"/>
          <w:szCs w:val="28"/>
        </w:rPr>
      </w:pPr>
    </w:p>
    <w:p w:rsidR="0022099C" w:rsidRDefault="0022099C">
      <w:pPr>
        <w:spacing w:line="360" w:lineRule="auto"/>
        <w:jc w:val="center"/>
        <w:rPr>
          <w:b/>
          <w:spacing w:val="8"/>
          <w:sz w:val="28"/>
          <w:szCs w:val="28"/>
        </w:rPr>
      </w:pPr>
    </w:p>
    <w:p w:rsidR="0022099C" w:rsidRDefault="0022099C">
      <w:pPr>
        <w:spacing w:line="360" w:lineRule="auto"/>
        <w:jc w:val="center"/>
        <w:rPr>
          <w:b/>
          <w:spacing w:val="8"/>
          <w:sz w:val="28"/>
          <w:szCs w:val="28"/>
        </w:rPr>
      </w:pPr>
    </w:p>
    <w:p w:rsidR="0022099C" w:rsidRDefault="0022099C">
      <w:pPr>
        <w:spacing w:line="360" w:lineRule="auto"/>
        <w:jc w:val="center"/>
        <w:rPr>
          <w:b/>
          <w:spacing w:val="8"/>
          <w:sz w:val="28"/>
          <w:szCs w:val="28"/>
        </w:rPr>
      </w:pPr>
    </w:p>
    <w:p w:rsidR="0022099C" w:rsidRDefault="0022099C">
      <w:pPr>
        <w:spacing w:line="360" w:lineRule="auto"/>
        <w:jc w:val="center"/>
        <w:rPr>
          <w:b/>
          <w:spacing w:val="8"/>
          <w:sz w:val="28"/>
          <w:szCs w:val="28"/>
        </w:rPr>
      </w:pPr>
    </w:p>
    <w:p w:rsidR="0022099C" w:rsidRDefault="0022099C">
      <w:pPr>
        <w:spacing w:line="360" w:lineRule="auto"/>
        <w:rPr>
          <w:rFonts w:hint="eastAsia"/>
          <w:b/>
          <w:spacing w:val="8"/>
          <w:sz w:val="28"/>
          <w:szCs w:val="28"/>
        </w:rPr>
      </w:pPr>
    </w:p>
    <w:p w:rsidR="0022099C" w:rsidRDefault="0022099C">
      <w:pPr>
        <w:spacing w:line="360" w:lineRule="auto"/>
        <w:rPr>
          <w:b/>
          <w:spacing w:val="8"/>
          <w:sz w:val="28"/>
          <w:szCs w:val="28"/>
        </w:rPr>
      </w:pPr>
    </w:p>
    <w:p w:rsidR="00D360CD" w:rsidRDefault="00D360CD">
      <w:pPr>
        <w:spacing w:line="300" w:lineRule="auto"/>
        <w:jc w:val="center"/>
        <w:rPr>
          <w:b/>
          <w:spacing w:val="8"/>
          <w:sz w:val="28"/>
          <w:szCs w:val="28"/>
        </w:rPr>
      </w:pPr>
      <w:r>
        <w:rPr>
          <w:rFonts w:hint="eastAsia"/>
          <w:b/>
          <w:spacing w:val="8"/>
          <w:sz w:val="28"/>
          <w:szCs w:val="28"/>
        </w:rPr>
        <w:t>中国</w:t>
      </w:r>
      <w:r>
        <w:rPr>
          <w:rFonts w:hint="eastAsia"/>
          <w:b/>
          <w:spacing w:val="8"/>
          <w:sz w:val="28"/>
          <w:szCs w:val="28"/>
        </w:rPr>
        <w:t xml:space="preserve"> </w:t>
      </w:r>
      <w:r>
        <w:rPr>
          <w:rFonts w:hint="eastAsia"/>
          <w:b/>
          <w:spacing w:val="8"/>
          <w:sz w:val="28"/>
          <w:szCs w:val="28"/>
        </w:rPr>
        <w:t>焦作</w:t>
      </w:r>
    </w:p>
    <w:p w:rsidR="0022099C" w:rsidRDefault="00D360CD">
      <w:pPr>
        <w:spacing w:line="300" w:lineRule="auto"/>
        <w:jc w:val="center"/>
        <w:rPr>
          <w:rFonts w:hint="eastAsia"/>
          <w:b/>
          <w:spacing w:val="8"/>
          <w:sz w:val="28"/>
          <w:szCs w:val="28"/>
        </w:rPr>
      </w:pPr>
      <w:r w:rsidRPr="00D360CD">
        <w:rPr>
          <w:b/>
          <w:spacing w:val="8"/>
          <w:sz w:val="28"/>
          <w:szCs w:val="28"/>
        </w:rPr>
        <w:t>2019</w:t>
      </w:r>
      <w:r w:rsidRPr="00D360CD">
        <w:rPr>
          <w:rFonts w:hint="eastAsia"/>
          <w:b/>
          <w:spacing w:val="8"/>
          <w:sz w:val="28"/>
          <w:szCs w:val="28"/>
        </w:rPr>
        <w:t>年</w:t>
      </w:r>
      <w:r w:rsidRPr="00D360CD">
        <w:rPr>
          <w:rFonts w:hint="eastAsia"/>
          <w:b/>
          <w:spacing w:val="8"/>
          <w:sz w:val="28"/>
          <w:szCs w:val="28"/>
        </w:rPr>
        <w:t>9</w:t>
      </w:r>
      <w:r w:rsidRPr="00D360CD">
        <w:rPr>
          <w:rFonts w:hint="eastAsia"/>
          <w:b/>
          <w:spacing w:val="8"/>
          <w:sz w:val="28"/>
          <w:szCs w:val="28"/>
        </w:rPr>
        <w:t>月</w:t>
      </w:r>
      <w:r w:rsidRPr="00D360CD">
        <w:rPr>
          <w:b/>
          <w:spacing w:val="8"/>
          <w:sz w:val="28"/>
          <w:szCs w:val="28"/>
        </w:rPr>
        <w:t>26</w:t>
      </w:r>
      <w:r w:rsidRPr="00D360CD">
        <w:rPr>
          <w:rFonts w:hint="eastAsia"/>
          <w:b/>
          <w:spacing w:val="8"/>
          <w:sz w:val="28"/>
          <w:szCs w:val="28"/>
        </w:rPr>
        <w:t>日至</w:t>
      </w:r>
      <w:r w:rsidRPr="00D360CD">
        <w:rPr>
          <w:rFonts w:hint="eastAsia"/>
          <w:b/>
          <w:spacing w:val="8"/>
          <w:sz w:val="28"/>
          <w:szCs w:val="28"/>
        </w:rPr>
        <w:t>28</w:t>
      </w:r>
      <w:r w:rsidRPr="00D360CD">
        <w:rPr>
          <w:rFonts w:hint="eastAsia"/>
          <w:b/>
          <w:spacing w:val="8"/>
          <w:sz w:val="28"/>
          <w:szCs w:val="28"/>
        </w:rPr>
        <w:t>日</w:t>
      </w:r>
    </w:p>
    <w:p w:rsidR="00A57EF9" w:rsidRPr="00A57EF9" w:rsidRDefault="00A57EF9" w:rsidP="00A57EF9">
      <w:pPr>
        <w:rPr>
          <w:sz w:val="28"/>
          <w:szCs w:val="28"/>
        </w:rPr>
      </w:pPr>
    </w:p>
    <w:p w:rsidR="0022099C" w:rsidRPr="00EB1995" w:rsidRDefault="00EB1995" w:rsidP="007B0D11">
      <w:pPr>
        <w:jc w:val="center"/>
        <w:rPr>
          <w:rFonts w:hint="eastAsia"/>
          <w:b/>
          <w:spacing w:val="8"/>
          <w:sz w:val="32"/>
          <w:szCs w:val="32"/>
        </w:rPr>
      </w:pPr>
      <w:r w:rsidRPr="00EB1995">
        <w:rPr>
          <w:rFonts w:hint="eastAsia"/>
          <w:b/>
          <w:spacing w:val="8"/>
          <w:sz w:val="32"/>
          <w:szCs w:val="32"/>
        </w:rPr>
        <w:lastRenderedPageBreak/>
        <w:t>河南理工</w:t>
      </w:r>
      <w:r w:rsidRPr="00EB1995">
        <w:rPr>
          <w:b/>
          <w:spacing w:val="8"/>
          <w:sz w:val="32"/>
          <w:szCs w:val="32"/>
        </w:rPr>
        <w:t>大学简介</w:t>
      </w:r>
    </w:p>
    <w:p w:rsidR="00EB1995" w:rsidRDefault="00EB1995" w:rsidP="00516401">
      <w:pPr>
        <w:ind w:firstLine="420"/>
        <w:rPr>
          <w:rFonts w:ascii="宋体" w:hAnsi="宋体"/>
          <w:sz w:val="24"/>
        </w:rPr>
      </w:pPr>
      <w:r w:rsidRPr="00EB1995">
        <w:rPr>
          <w:rFonts w:ascii="宋体" w:hAnsi="宋体" w:hint="eastAsia"/>
          <w:sz w:val="24"/>
        </w:rPr>
        <w:t>1909年，河南理工大学（简称“河南理工”；英文：Henan Polytechnic University，英文简称“HPU”）的前身——焦作路矿学堂，在黄河之滨、太行之阳的焦作诞生，成为我国第一所矿业高等学府和河南省建立最早的高等学校。学校历经福中矿务大学、私立焦作工学院、国立西北工学院、国立焦作工学院、焦作矿业学院（简称“焦作矿院”；英文：Jiaozuo Mining Institute，英文简称“JMI”）和焦作工学院（简称“焦工”；英文：Jiaozuo Institute of Technology，英文简称“JIT”）等重要历史时期，2004年更名河南理工大学，是中央与地方共建、以地方管理为主的河南省特色骨干高校，河南省人民政府与原国家安全生产监督管理总局共建高校，入选国家“中西部高校基础能力建设工程”高校。</w:t>
      </w:r>
    </w:p>
    <w:p w:rsidR="00EB1995" w:rsidRDefault="00EB1995" w:rsidP="00EB1995">
      <w:pPr>
        <w:ind w:firstLine="420"/>
        <w:rPr>
          <w:rFonts w:ascii="宋体" w:hAnsi="宋体"/>
          <w:sz w:val="24"/>
        </w:rPr>
      </w:pPr>
      <w:r w:rsidRPr="00EB1995">
        <w:rPr>
          <w:rFonts w:ascii="宋体" w:hAnsi="宋体" w:hint="eastAsia"/>
          <w:sz w:val="24"/>
        </w:rPr>
        <w:t>20世纪上半叶，著名教育家蔡元培、工矿泰斗孙越崎、地质学家翁文灏和张仲鲁、张清涟、张伯声等众多学者先后执校任教，引领学校承载起培养工矿高级专门技术人才的历史责任，为民族工业振兴、国家经济发展和社会文明进步做出了特殊贡献。历经时艰形成的“自强不息、奋发向上”办学精神和“明德任责”校训、“好学力行”校风更是生生不息、薪火相传。新中国成立后，学校始终坚持社会主义办学方向，着力拓宽学科专业领域，扩大办学规模，提升办学层次，现已发展成为具有博士、硕士、学士三级学位授予权的特色高水平大学, 致力于培养具有社会责任感、健全人格，扎实基础、宽阔视野，创新精神、实践能力，能够担当民族复兴大任的时代新人。</w:t>
      </w:r>
    </w:p>
    <w:p w:rsidR="00EB1995" w:rsidRDefault="00EB1995" w:rsidP="00EB1995">
      <w:pPr>
        <w:ind w:firstLine="420"/>
        <w:rPr>
          <w:rFonts w:ascii="宋体" w:hAnsi="宋体"/>
          <w:sz w:val="24"/>
        </w:rPr>
      </w:pPr>
      <w:r w:rsidRPr="00EB1995">
        <w:rPr>
          <w:rFonts w:ascii="宋体" w:hAnsi="宋体" w:hint="eastAsia"/>
          <w:sz w:val="24"/>
        </w:rPr>
        <w:t>学校现有南校区（焦作市世纪路2001号）、北校区（焦作市解放中路142号）、西校区（焦作市建设西路55号）三个校区，占地面积4100余亩，建筑面积140余万平方米。设有22个教学学院和国际教育学院、继续教育学院（安全技术培训中心）；78个本科专业，涵盖工、理、管、经、法、文、教、艺、医九大学科门类，面向全国招生，全日制在校生40000余人；与30多个国家和地区的76所高校和科研机构建立友好合作关系，与国外知名大学合作举办4个本科教育项目。建成国家地方联合工程实验室、国家重点实验室培育基地等国家、省部级科研平台、人文社科基地等54个，省部级以上教学科研创新团队43个；建有电工电子、工程训练中心等5个国家级实验教学示范中心和3个国家级虚拟仿真实验教学中心（含项目），教学科研仪器设备总值7.48亿元，固定资产总值达22.2亿元，纸质图书329万余册，实现教学科研条件现代化。建成省级大学科技园、“众创空间”和全国高校实践育人创新创业基地；拥有3座图书馆、2所附属医院；建成万兆校园网主干和信息门户平台，校园无线网全覆盖，获教育部“高等教育信息化先进单位”和“互联网应用创新开放平台示范基地”；建有1座大型现代化体育馆，运动场馆总面积达14万平方米，多次承办CUBA、CUFA等大型体育赛事，是国家体育总局命名的“全国群众体育先进单位”；学生公寓和食堂分别被评为河南省高校“示范性学生公寓”和“示范性学生食堂”。</w:t>
      </w:r>
    </w:p>
    <w:p w:rsidR="00EB1995" w:rsidRDefault="00EB1995" w:rsidP="00EB1995">
      <w:pPr>
        <w:ind w:firstLine="420"/>
        <w:rPr>
          <w:rFonts w:ascii="宋体" w:hAnsi="宋体"/>
          <w:sz w:val="24"/>
        </w:rPr>
      </w:pPr>
      <w:r w:rsidRPr="00EB1995">
        <w:rPr>
          <w:rFonts w:ascii="宋体" w:hAnsi="宋体" w:hint="eastAsia"/>
          <w:sz w:val="24"/>
        </w:rPr>
        <w:t xml:space="preserve">学校大力实施“人才强校”战略，拥有一支实力雄厚的人才队伍。现有教职工3114人，其中高级职称1028人，具有博士学位1068人。两院院士13人（含双聘），百千万人才工程国家级人选3人，享受国务院政府特贴专家32人，国家级教学名师、全国模范教师、全国优秀教师、教育部新世纪优秀人才、省特聘教授、省管优秀专家、省教学名师、省部级学术带头人和省骨干教师等200余人。 </w:t>
      </w:r>
    </w:p>
    <w:p w:rsidR="00EB1995" w:rsidRDefault="00EB1995" w:rsidP="00EB1995">
      <w:pPr>
        <w:ind w:firstLine="420"/>
        <w:rPr>
          <w:rFonts w:ascii="宋体" w:hAnsi="宋体"/>
          <w:sz w:val="24"/>
        </w:rPr>
      </w:pPr>
      <w:r w:rsidRPr="00EB1995">
        <w:rPr>
          <w:rFonts w:ascii="宋体" w:hAnsi="宋体" w:hint="eastAsia"/>
          <w:sz w:val="24"/>
        </w:rPr>
        <w:t>学校工科优势突出，安全、地矿学科特色鲜明，理学、经管、人文等学科协调发展。学校工程学学科进入ESI全球排名前1%；矿业工程学科在2018年“软</w:t>
      </w:r>
      <w:r w:rsidRPr="00EB1995">
        <w:rPr>
          <w:rFonts w:ascii="宋体" w:hAnsi="宋体" w:hint="eastAsia"/>
          <w:sz w:val="24"/>
        </w:rPr>
        <w:lastRenderedPageBreak/>
        <w:t>科世界一流学科”排名中位居51-75名，为河南省唯一世界百强学科；安全科学与工程学科在第四轮学科评估中全国排名第三，为全省普通高校唯一A类学科；拥有2个省优势特色学科、22个省一级重点学科，建成5个博士后科研流动站、6个一级学科博士点、21个一级学科硕士点、16个硕士专业学位授权类别，具有硕士学位推免权和开展本硕、硕博连读资格，入选“全国工程硕士研究生教育特色工程领域”，获批全国工程专业研究生联合培养示范基地。学校是教育部“卓越工程师教育培养计划”实施高校，10个专业通过全国工程教育认证，获批国家级教学团队、教学名师、实验教学示范中心等国家级本科教学质量工程项目62项，获得88项国家、省级教学成果奖，被教育部本科教学工作审核评估专家誉称“小城办大学的典范”。“十二五”以来，先后承担国家级科研项目650余项，其中重大、重点项目13项，国家自然科学基金500多项，国家社科基金38项，累计获得科研经费16亿元；获国家和省部级科技成果奖404项，其中国家科技进步二等奖7项；SCI收录论文2000余篇，“三报一刊”及一级期刊以上收录40余篇；发明专利授权1019项，获中国专利优秀奖2项，连续二年位列河南省知识产权综合能力“十强”高校第二位，有效发明专利持有量1690项，居全国高校第89位，已成为国家煤炭工业和我省经济社会发展重要的人才培养基地、科技创新基地和安全培训基地。</w:t>
      </w:r>
    </w:p>
    <w:p w:rsidR="00EB1995" w:rsidRDefault="00EB1995" w:rsidP="00EB1995">
      <w:pPr>
        <w:ind w:firstLine="420"/>
        <w:rPr>
          <w:rFonts w:ascii="宋体" w:hAnsi="宋体"/>
          <w:sz w:val="24"/>
        </w:rPr>
      </w:pPr>
      <w:r w:rsidRPr="00EB1995">
        <w:rPr>
          <w:rFonts w:ascii="宋体" w:hAnsi="宋体" w:hint="eastAsia"/>
          <w:sz w:val="24"/>
        </w:rPr>
        <w:t xml:space="preserve">百年栉风沐雨，世纪锦绣华章。站在振兴百年理工新的起点上，全体理工人正以习近平新时代中国特色社会主义思想为指引，传承兴学育人、强校报国的价值追求，不忘初心，牢记使命，自强不息，砥砺前行，续写无愧于新时代的壮丽诗篇，为早日建成国内一流特色高水平大学而努力奋斗！ </w:t>
      </w:r>
      <w:r w:rsidR="00851276">
        <w:rPr>
          <w:rFonts w:ascii="宋体" w:hAnsi="宋体"/>
          <w:sz w:val="24"/>
        </w:rPr>
        <w:br/>
      </w: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EB1995">
      <w:pPr>
        <w:ind w:firstLine="420"/>
        <w:rPr>
          <w:rFonts w:ascii="宋体" w:hAnsi="宋体"/>
          <w:sz w:val="24"/>
        </w:rPr>
      </w:pPr>
    </w:p>
    <w:p w:rsidR="00851276" w:rsidRDefault="00851276" w:rsidP="00851276">
      <w:pPr>
        <w:ind w:firstLine="420"/>
        <w:jc w:val="center"/>
        <w:rPr>
          <w:rFonts w:ascii="宋体" w:hAnsi="宋体"/>
          <w:b/>
          <w:sz w:val="30"/>
          <w:szCs w:val="30"/>
        </w:rPr>
      </w:pPr>
      <w:r w:rsidRPr="0062228B">
        <w:rPr>
          <w:rFonts w:ascii="宋体" w:hAnsi="宋体"/>
          <w:b/>
          <w:sz w:val="30"/>
          <w:szCs w:val="30"/>
        </w:rPr>
        <w:lastRenderedPageBreak/>
        <w:t>数学与信息科学学院</w:t>
      </w:r>
      <w:r w:rsidRPr="0062228B">
        <w:rPr>
          <w:rFonts w:ascii="宋体" w:hAnsi="宋体" w:hint="eastAsia"/>
          <w:b/>
          <w:sz w:val="30"/>
          <w:szCs w:val="30"/>
        </w:rPr>
        <w:t>简介</w:t>
      </w:r>
    </w:p>
    <w:p w:rsidR="00727DA5" w:rsidRPr="006854B2" w:rsidRDefault="00727DA5" w:rsidP="00516401">
      <w:pPr>
        <w:widowControl/>
        <w:adjustRightInd w:val="0"/>
        <w:snapToGrid w:val="0"/>
        <w:spacing w:line="360" w:lineRule="auto"/>
        <w:ind w:firstLine="420"/>
        <w:jc w:val="left"/>
        <w:rPr>
          <w:rFonts w:ascii="宋体" w:hAnsi="宋体" w:hint="eastAsia"/>
          <w:sz w:val="24"/>
        </w:rPr>
      </w:pPr>
      <w:r w:rsidRPr="006854B2">
        <w:rPr>
          <w:rFonts w:ascii="宋体" w:hAnsi="宋体" w:hint="eastAsia"/>
          <w:sz w:val="24"/>
        </w:rPr>
        <w:t>河南理工大学</w:t>
      </w:r>
      <w:r w:rsidRPr="006854B2">
        <w:rPr>
          <w:rFonts w:ascii="宋体" w:hAnsi="宋体"/>
          <w:sz w:val="24"/>
        </w:rPr>
        <w:t>数学与信息科学院前身是2002年创建的应用数学与信息科学系，</w:t>
      </w:r>
      <w:r w:rsidRPr="006854B2">
        <w:rPr>
          <w:rFonts w:ascii="宋体" w:hAnsi="宋体" w:hint="eastAsia"/>
          <w:sz w:val="24"/>
        </w:rPr>
        <w:t>200</w:t>
      </w:r>
      <w:r>
        <w:rPr>
          <w:rFonts w:ascii="宋体" w:hAnsi="宋体" w:hint="eastAsia"/>
          <w:sz w:val="24"/>
        </w:rPr>
        <w:t>5</w:t>
      </w:r>
      <w:r w:rsidRPr="006854B2">
        <w:rPr>
          <w:rFonts w:ascii="宋体" w:hAnsi="宋体" w:hint="eastAsia"/>
          <w:sz w:val="24"/>
        </w:rPr>
        <w:t>年更名为数学与信息科学学院，</w:t>
      </w:r>
      <w:r w:rsidRPr="006854B2">
        <w:rPr>
          <w:rFonts w:ascii="宋体" w:hAnsi="宋体"/>
          <w:sz w:val="24"/>
        </w:rPr>
        <w:t>它是我校历史上的第一个理学门类专业学院</w:t>
      </w:r>
      <w:r w:rsidRPr="006854B2">
        <w:rPr>
          <w:rFonts w:ascii="宋体" w:hAnsi="宋体" w:hint="eastAsia"/>
          <w:sz w:val="24"/>
        </w:rPr>
        <w:t>。</w:t>
      </w:r>
      <w:r w:rsidRPr="006854B2">
        <w:rPr>
          <w:rFonts w:ascii="宋体" w:hAnsi="宋体"/>
          <w:sz w:val="24"/>
        </w:rPr>
        <w:t>数学与信息科学学院承担着全校所有层次、专业的数学教学、数学教育等任务，对稳定和提高我校教学质量、培养社会主义事业的高素质的建设者和接班人起着重要的作用。</w:t>
      </w:r>
    </w:p>
    <w:p w:rsidR="00727DA5" w:rsidRPr="006854B2" w:rsidRDefault="00727DA5" w:rsidP="00727DA5">
      <w:pPr>
        <w:widowControl/>
        <w:adjustRightInd w:val="0"/>
        <w:snapToGrid w:val="0"/>
        <w:spacing w:line="360" w:lineRule="auto"/>
        <w:ind w:firstLineChars="200" w:firstLine="480"/>
        <w:jc w:val="left"/>
        <w:rPr>
          <w:rFonts w:ascii="宋体" w:hAnsi="宋体" w:hint="eastAsia"/>
          <w:sz w:val="24"/>
        </w:rPr>
      </w:pPr>
      <w:r w:rsidRPr="006854B2">
        <w:rPr>
          <w:rFonts w:ascii="宋体" w:hAnsi="宋体"/>
          <w:sz w:val="24"/>
        </w:rPr>
        <w:t>学院</w:t>
      </w:r>
      <w:r w:rsidRPr="006854B2">
        <w:rPr>
          <w:rFonts w:ascii="宋体" w:hAnsi="宋体" w:hint="eastAsia"/>
          <w:sz w:val="24"/>
        </w:rPr>
        <w:t>现</w:t>
      </w:r>
      <w:r w:rsidRPr="006854B2">
        <w:rPr>
          <w:rFonts w:ascii="宋体" w:hAnsi="宋体"/>
          <w:sz w:val="24"/>
        </w:rPr>
        <w:t>设有公共数学教学部、数学与应用数学系、信息与计算科学系和数学实验中心</w:t>
      </w:r>
      <w:r w:rsidRPr="006854B2">
        <w:rPr>
          <w:rFonts w:ascii="宋体" w:hAnsi="宋体" w:hint="eastAsia"/>
          <w:sz w:val="24"/>
        </w:rPr>
        <w:t>等四个教学科研单位</w:t>
      </w:r>
      <w:r w:rsidRPr="006854B2">
        <w:rPr>
          <w:rFonts w:ascii="宋体" w:hAnsi="宋体"/>
          <w:sz w:val="24"/>
        </w:rPr>
        <w:t>。</w:t>
      </w:r>
      <w:r w:rsidRPr="006854B2">
        <w:rPr>
          <w:rFonts w:ascii="宋体" w:hAnsi="宋体" w:hint="eastAsia"/>
          <w:sz w:val="24"/>
        </w:rPr>
        <w:t>设</w:t>
      </w:r>
      <w:r w:rsidRPr="006854B2">
        <w:rPr>
          <w:rFonts w:ascii="宋体" w:hAnsi="宋体"/>
          <w:sz w:val="24"/>
        </w:rPr>
        <w:t>有“信息与计算科学”、“数学与应用数学”两个个本科专业</w:t>
      </w:r>
      <w:r w:rsidRPr="006854B2">
        <w:rPr>
          <w:rFonts w:ascii="宋体" w:hAnsi="宋体" w:hint="eastAsia"/>
          <w:sz w:val="24"/>
        </w:rPr>
        <w:t>，</w:t>
      </w:r>
      <w:r w:rsidRPr="006854B2">
        <w:rPr>
          <w:rFonts w:ascii="宋体" w:hAnsi="宋体"/>
          <w:sz w:val="24"/>
        </w:rPr>
        <w:t>具有数学一级学科硕士授予权，</w:t>
      </w:r>
      <w:r>
        <w:rPr>
          <w:rFonts w:ascii="宋体" w:hAnsi="宋体" w:hint="eastAsia"/>
          <w:sz w:val="24"/>
        </w:rPr>
        <w:t>应用数学和基础数学2个</w:t>
      </w:r>
      <w:r w:rsidRPr="006854B2">
        <w:rPr>
          <w:rFonts w:ascii="宋体" w:hAnsi="宋体"/>
          <w:sz w:val="24"/>
        </w:rPr>
        <w:t>二级学科硕士授予权</w:t>
      </w:r>
      <w:r>
        <w:rPr>
          <w:rFonts w:ascii="宋体" w:hAnsi="宋体" w:hint="eastAsia"/>
          <w:sz w:val="24"/>
        </w:rPr>
        <w:t>。</w:t>
      </w:r>
      <w:r>
        <w:rPr>
          <w:rFonts w:ascii="宋体" w:hAnsi="宋体"/>
          <w:sz w:val="24"/>
        </w:rPr>
        <w:t>数学</w:t>
      </w:r>
      <w:r>
        <w:rPr>
          <w:rFonts w:ascii="宋体" w:hAnsi="宋体" w:hint="eastAsia"/>
          <w:sz w:val="24"/>
        </w:rPr>
        <w:t>是河南省</w:t>
      </w:r>
      <w:r w:rsidRPr="006854B2">
        <w:rPr>
          <w:rFonts w:ascii="宋体" w:hAnsi="宋体"/>
          <w:sz w:val="24"/>
        </w:rPr>
        <w:t>一级</w:t>
      </w:r>
      <w:r>
        <w:rPr>
          <w:rFonts w:ascii="宋体" w:hAnsi="宋体" w:hint="eastAsia"/>
          <w:sz w:val="24"/>
        </w:rPr>
        <w:t>重点</w:t>
      </w:r>
      <w:r>
        <w:rPr>
          <w:rFonts w:ascii="宋体" w:hAnsi="宋体"/>
          <w:sz w:val="24"/>
        </w:rPr>
        <w:t>学科</w:t>
      </w:r>
      <w:r>
        <w:rPr>
          <w:rFonts w:ascii="宋体" w:hAnsi="宋体" w:hint="eastAsia"/>
          <w:sz w:val="24"/>
        </w:rPr>
        <w:t>，</w:t>
      </w:r>
      <w:r w:rsidRPr="006854B2">
        <w:rPr>
          <w:rFonts w:ascii="宋体" w:hAnsi="宋体"/>
          <w:sz w:val="24"/>
        </w:rPr>
        <w:t>运筹学与控制论</w:t>
      </w:r>
      <w:r>
        <w:rPr>
          <w:rFonts w:ascii="宋体" w:hAnsi="宋体" w:hint="eastAsia"/>
          <w:sz w:val="24"/>
        </w:rPr>
        <w:t>是</w:t>
      </w:r>
      <w:r w:rsidRPr="006854B2">
        <w:rPr>
          <w:rFonts w:ascii="宋体" w:hAnsi="宋体"/>
          <w:sz w:val="24"/>
        </w:rPr>
        <w:t>校级重点学科</w:t>
      </w:r>
      <w:r w:rsidRPr="006854B2">
        <w:rPr>
          <w:rFonts w:ascii="宋体" w:hAnsi="宋体" w:hint="eastAsia"/>
          <w:sz w:val="24"/>
        </w:rPr>
        <w:t>。</w:t>
      </w:r>
      <w:r w:rsidRPr="006854B2">
        <w:rPr>
          <w:rFonts w:ascii="宋体" w:hAnsi="宋体"/>
          <w:sz w:val="24"/>
        </w:rPr>
        <w:t>学院在美国、英国、德国、澳大利亚、印度、保加利亚、俄罗斯等5大洲多个国家和地区的一流学术期刊上发表高水平研究论文数百篇。近几年，发表科研论文</w:t>
      </w:r>
      <w:r>
        <w:rPr>
          <w:rFonts w:ascii="宋体" w:hAnsi="宋体" w:hint="eastAsia"/>
          <w:sz w:val="24"/>
        </w:rPr>
        <w:t>800</w:t>
      </w:r>
      <w:r w:rsidRPr="006854B2">
        <w:rPr>
          <w:rFonts w:ascii="宋体" w:hAnsi="宋体"/>
          <w:sz w:val="24"/>
        </w:rPr>
        <w:t>余篇，被SCI、EI和ISTP三大检索机构检索的论文达</w:t>
      </w:r>
      <w:r>
        <w:rPr>
          <w:rFonts w:ascii="宋体" w:hAnsi="宋体" w:hint="eastAsia"/>
          <w:sz w:val="24"/>
        </w:rPr>
        <w:t>300余</w:t>
      </w:r>
      <w:r w:rsidRPr="006854B2">
        <w:rPr>
          <w:rFonts w:ascii="宋体" w:hAnsi="宋体"/>
          <w:sz w:val="24"/>
        </w:rPr>
        <w:t>篇。主持国家级项目</w:t>
      </w:r>
      <w:r>
        <w:rPr>
          <w:rFonts w:ascii="宋体" w:hAnsi="宋体" w:hint="eastAsia"/>
          <w:sz w:val="24"/>
        </w:rPr>
        <w:t>43</w:t>
      </w:r>
      <w:r w:rsidRPr="006854B2">
        <w:rPr>
          <w:rFonts w:ascii="宋体" w:hAnsi="宋体"/>
          <w:sz w:val="24"/>
        </w:rPr>
        <w:t>项、省杰出青年科学基金、省创新人才培养工程、省自然科学基金等项目</w:t>
      </w:r>
      <w:r>
        <w:rPr>
          <w:rFonts w:ascii="宋体" w:hAnsi="宋体" w:hint="eastAsia"/>
          <w:sz w:val="24"/>
        </w:rPr>
        <w:t>40</w:t>
      </w:r>
      <w:r w:rsidRPr="006854B2">
        <w:rPr>
          <w:rFonts w:ascii="宋体" w:hAnsi="宋体"/>
          <w:sz w:val="24"/>
        </w:rPr>
        <w:t>余项。主持省质量工程项目、教研教改项目1</w:t>
      </w:r>
      <w:r>
        <w:rPr>
          <w:rFonts w:ascii="宋体" w:hAnsi="宋体" w:hint="eastAsia"/>
          <w:sz w:val="24"/>
        </w:rPr>
        <w:t>5</w:t>
      </w:r>
      <w:r w:rsidRPr="006854B2">
        <w:rPr>
          <w:rFonts w:ascii="宋体" w:hAnsi="宋体"/>
          <w:sz w:val="24"/>
        </w:rPr>
        <w:t>项，获省级奖5项。</w:t>
      </w:r>
    </w:p>
    <w:p w:rsidR="007B0D11" w:rsidRDefault="00727DA5" w:rsidP="007B0D11">
      <w:pPr>
        <w:widowControl/>
        <w:adjustRightInd w:val="0"/>
        <w:snapToGrid w:val="0"/>
        <w:spacing w:line="360" w:lineRule="auto"/>
        <w:ind w:firstLineChars="200" w:firstLine="480"/>
        <w:jc w:val="left"/>
        <w:rPr>
          <w:rFonts w:ascii="宋体" w:hAnsi="宋体"/>
          <w:sz w:val="24"/>
        </w:rPr>
      </w:pPr>
      <w:r w:rsidRPr="00DA03E7">
        <w:rPr>
          <w:rFonts w:ascii="宋体" w:hAnsi="宋体"/>
          <w:sz w:val="24"/>
        </w:rPr>
        <w:t>学院现有教职员工109人，其中双聘院士1人，河南省特聘教授、河南省</w:t>
      </w:r>
      <w:r w:rsidRPr="00DA03E7">
        <w:rPr>
          <w:rFonts w:ascii="宋体" w:hAnsi="宋体" w:hint="eastAsia"/>
          <w:sz w:val="24"/>
        </w:rPr>
        <w:t>讲</w:t>
      </w:r>
      <w:r w:rsidRPr="00DA03E7">
        <w:rPr>
          <w:rFonts w:ascii="宋体" w:hAnsi="宋体"/>
          <w:sz w:val="24"/>
        </w:rPr>
        <w:t>座教授、优秀专家（教师）3人，</w:t>
      </w:r>
      <w:r w:rsidRPr="00DA03E7">
        <w:rPr>
          <w:rFonts w:ascii="宋体" w:hAnsi="宋体" w:hint="eastAsia"/>
          <w:sz w:val="24"/>
        </w:rPr>
        <w:t>河南省科技创新杰出青年1人，河南省学术技术带头人1人，</w:t>
      </w:r>
      <w:r w:rsidRPr="00DA03E7">
        <w:rPr>
          <w:rFonts w:ascii="宋体" w:hAnsi="宋体"/>
          <w:sz w:val="24"/>
        </w:rPr>
        <w:t>教授8人，河南理工大学级太行学者</w:t>
      </w:r>
      <w:r w:rsidRPr="00DA03E7">
        <w:rPr>
          <w:rFonts w:ascii="宋体" w:hAnsi="宋体" w:hint="eastAsia"/>
          <w:sz w:val="24"/>
        </w:rPr>
        <w:t>3</w:t>
      </w:r>
      <w:r w:rsidRPr="00DA03E7">
        <w:rPr>
          <w:rFonts w:ascii="宋体" w:hAnsi="宋体"/>
          <w:sz w:val="24"/>
        </w:rPr>
        <w:t>人，</w:t>
      </w:r>
      <w:r w:rsidRPr="00DA03E7">
        <w:rPr>
          <w:rFonts w:ascii="宋体" w:hAnsi="宋体" w:hint="eastAsia"/>
          <w:sz w:val="24"/>
        </w:rPr>
        <w:t>太行名师</w:t>
      </w:r>
      <w:r w:rsidR="003D6603">
        <w:rPr>
          <w:rFonts w:ascii="宋体" w:hAnsi="宋体"/>
          <w:sz w:val="24"/>
        </w:rPr>
        <w:t>2</w:t>
      </w:r>
      <w:r w:rsidRPr="00DA03E7">
        <w:rPr>
          <w:rFonts w:ascii="宋体" w:hAnsi="宋体" w:hint="eastAsia"/>
          <w:sz w:val="24"/>
        </w:rPr>
        <w:t>人，</w:t>
      </w:r>
      <w:r w:rsidRPr="00DA03E7">
        <w:rPr>
          <w:rFonts w:ascii="宋体" w:hAnsi="宋体"/>
          <w:sz w:val="24"/>
        </w:rPr>
        <w:t>博士58人。学院在校本科生、研究生近500人。近年来，学院重视学生创新能力培养，学生科技活动成果显著，在全国大学生数学建模竞赛、“挑战杯”学术科技作品竞赛等活动中累计获国际奖项</w:t>
      </w:r>
      <w:r w:rsidRPr="00DA03E7">
        <w:rPr>
          <w:rFonts w:ascii="宋体" w:hAnsi="宋体" w:hint="eastAsia"/>
          <w:sz w:val="24"/>
        </w:rPr>
        <w:t>73</w:t>
      </w:r>
      <w:r w:rsidRPr="00DA03E7">
        <w:rPr>
          <w:rFonts w:ascii="宋体" w:hAnsi="宋体"/>
          <w:sz w:val="24"/>
        </w:rPr>
        <w:t>项、国家奖</w:t>
      </w:r>
      <w:r w:rsidRPr="00DA03E7">
        <w:rPr>
          <w:rFonts w:ascii="宋体" w:hAnsi="宋体" w:hint="eastAsia"/>
          <w:sz w:val="24"/>
        </w:rPr>
        <w:t>46</w:t>
      </w:r>
      <w:r w:rsidRPr="00DA03E7">
        <w:rPr>
          <w:rFonts w:ascii="宋体" w:hAnsi="宋体"/>
          <w:sz w:val="24"/>
        </w:rPr>
        <w:t>项。</w:t>
      </w:r>
      <w:r w:rsidRPr="00DA03E7">
        <w:rPr>
          <w:rFonts w:ascii="宋体" w:hAnsi="宋体" w:hint="eastAsia"/>
          <w:sz w:val="24"/>
        </w:rPr>
        <w:t>学院毕业生基础扎实宽厚、综合素质突出、广泛活跃在国内外高等院校、科研机构、政府部门和企业等领域。</w:t>
      </w:r>
      <w:bookmarkStart w:id="0" w:name="_Toc514827145"/>
    </w:p>
    <w:p w:rsidR="007B0D11" w:rsidRDefault="007B0D11" w:rsidP="007B0D11">
      <w:pPr>
        <w:widowControl/>
        <w:adjustRightInd w:val="0"/>
        <w:snapToGrid w:val="0"/>
        <w:spacing w:line="360" w:lineRule="auto"/>
        <w:ind w:firstLineChars="200" w:firstLine="480"/>
        <w:jc w:val="left"/>
        <w:rPr>
          <w:rFonts w:ascii="宋体" w:hAnsi="宋体"/>
          <w:sz w:val="24"/>
        </w:rPr>
      </w:pPr>
    </w:p>
    <w:p w:rsidR="007B0D11" w:rsidRDefault="007B0D11" w:rsidP="007B0D11">
      <w:pPr>
        <w:widowControl/>
        <w:adjustRightInd w:val="0"/>
        <w:snapToGrid w:val="0"/>
        <w:spacing w:line="360" w:lineRule="auto"/>
        <w:ind w:firstLineChars="200" w:firstLine="480"/>
        <w:jc w:val="left"/>
        <w:rPr>
          <w:rFonts w:ascii="宋体" w:hAnsi="宋体"/>
          <w:sz w:val="24"/>
        </w:rPr>
      </w:pPr>
    </w:p>
    <w:p w:rsidR="00267B81" w:rsidRDefault="00F80841" w:rsidP="00F80841">
      <w:pPr>
        <w:widowControl/>
        <w:adjustRightInd w:val="0"/>
        <w:snapToGrid w:val="0"/>
        <w:spacing w:line="360" w:lineRule="auto"/>
        <w:jc w:val="center"/>
        <w:rPr>
          <w:rFonts w:ascii="宋体" w:hAnsi="宋体"/>
          <w:sz w:val="44"/>
        </w:rPr>
      </w:pPr>
      <w:r>
        <w:rPr>
          <w:rFonts w:ascii="宋体" w:hAnsi="宋体"/>
          <w:sz w:val="24"/>
        </w:rPr>
        <w:br w:type="page"/>
      </w:r>
      <w:r w:rsidR="00267B81">
        <w:rPr>
          <w:rFonts w:ascii="黑体" w:eastAsia="黑体" w:hAnsi="黑体" w:hint="eastAsia"/>
          <w:sz w:val="44"/>
        </w:rPr>
        <w:lastRenderedPageBreak/>
        <w:t>“</w:t>
      </w:r>
      <w:r w:rsidR="00267B81" w:rsidRPr="00CF208C">
        <w:rPr>
          <w:rFonts w:ascii="华文行楷" w:eastAsia="华文行楷" w:hAnsi="黑体" w:hint="eastAsia"/>
          <w:sz w:val="44"/>
        </w:rPr>
        <w:t>应用数学与计算物理</w:t>
      </w:r>
      <w:r w:rsidR="00267B81">
        <w:rPr>
          <w:rFonts w:ascii="黑体" w:eastAsia="黑体" w:hAnsi="黑体" w:hint="eastAsia"/>
          <w:sz w:val="44"/>
        </w:rPr>
        <w:t>”</w:t>
      </w:r>
      <w:r w:rsidR="00267B81" w:rsidRPr="00166C2D">
        <w:rPr>
          <w:rFonts w:ascii="楷体" w:eastAsia="楷体" w:hAnsi="楷体" w:hint="eastAsia"/>
          <w:sz w:val="52"/>
          <w:szCs w:val="52"/>
        </w:rPr>
        <w:t>报告会</w:t>
      </w:r>
    </w:p>
    <w:p w:rsidR="00267B81" w:rsidRPr="00CD04E6" w:rsidRDefault="00267B81" w:rsidP="00267B81">
      <w:pPr>
        <w:jc w:val="center"/>
        <w:rPr>
          <w:rFonts w:ascii="楷体" w:eastAsia="楷体" w:hAnsi="楷体" w:hint="eastAsia"/>
          <w:sz w:val="52"/>
          <w:szCs w:val="52"/>
        </w:rPr>
      </w:pPr>
      <w:r w:rsidRPr="00CD04E6">
        <w:rPr>
          <w:rFonts w:ascii="楷体" w:eastAsia="楷体" w:hAnsi="楷体" w:hint="eastAsia"/>
          <w:sz w:val="52"/>
          <w:szCs w:val="52"/>
        </w:rPr>
        <w:t>邀请函</w:t>
      </w:r>
    </w:p>
    <w:p w:rsidR="00267B81" w:rsidRPr="00CF5784" w:rsidRDefault="00267B81" w:rsidP="00516401">
      <w:pPr>
        <w:ind w:firstLine="420"/>
        <w:rPr>
          <w:rFonts w:ascii="宋体" w:hAnsi="宋体"/>
          <w:sz w:val="24"/>
        </w:rPr>
      </w:pPr>
      <w:r w:rsidRPr="00CF5784">
        <w:rPr>
          <w:rFonts w:ascii="宋体" w:hAnsi="宋体" w:hint="eastAsia"/>
          <w:sz w:val="24"/>
        </w:rPr>
        <w:t>在</w:t>
      </w:r>
      <w:r w:rsidRPr="00CF5784">
        <w:rPr>
          <w:rFonts w:ascii="宋体" w:hAnsi="宋体"/>
          <w:sz w:val="24"/>
        </w:rPr>
        <w:t>河南</w:t>
      </w:r>
      <w:r w:rsidRPr="00CF5784">
        <w:rPr>
          <w:rFonts w:ascii="宋体" w:hAnsi="宋体" w:hint="eastAsia"/>
          <w:sz w:val="24"/>
        </w:rPr>
        <w:t>理工</w:t>
      </w:r>
      <w:r w:rsidRPr="00CF5784">
        <w:rPr>
          <w:rFonts w:ascii="宋体" w:hAnsi="宋体"/>
          <w:sz w:val="24"/>
        </w:rPr>
        <w:t>大学建校</w:t>
      </w:r>
      <w:r w:rsidRPr="00CF5784">
        <w:rPr>
          <w:rFonts w:ascii="宋体" w:hAnsi="宋体" w:hint="eastAsia"/>
          <w:sz w:val="24"/>
        </w:rPr>
        <w:t>110周年</w:t>
      </w:r>
      <w:r w:rsidRPr="00CF5784">
        <w:rPr>
          <w:rFonts w:ascii="宋体" w:hAnsi="宋体"/>
          <w:sz w:val="24"/>
        </w:rPr>
        <w:t>之际，特</w:t>
      </w:r>
      <w:r w:rsidRPr="00CF5784">
        <w:rPr>
          <w:rFonts w:ascii="宋体" w:hAnsi="宋体" w:hint="eastAsia"/>
          <w:sz w:val="24"/>
        </w:rPr>
        <w:t>于2019年9月26</w:t>
      </w:r>
      <w:r w:rsidRPr="00CF5784">
        <w:rPr>
          <w:rFonts w:ascii="宋体" w:hAnsi="宋体"/>
          <w:sz w:val="24"/>
        </w:rPr>
        <w:t>-28</w:t>
      </w:r>
      <w:r w:rsidRPr="00CF5784">
        <w:rPr>
          <w:rFonts w:ascii="宋体" w:hAnsi="宋体" w:hint="eastAsia"/>
          <w:sz w:val="24"/>
        </w:rPr>
        <w:t>日举办</w:t>
      </w:r>
      <w:r w:rsidRPr="00CF5784">
        <w:rPr>
          <w:rFonts w:ascii="宋体" w:hAnsi="宋体"/>
          <w:sz w:val="24"/>
        </w:rPr>
        <w:t>“</w:t>
      </w:r>
      <w:r w:rsidRPr="00CF5784">
        <w:rPr>
          <w:rFonts w:ascii="宋体" w:hAnsi="宋体" w:hint="eastAsia"/>
          <w:sz w:val="24"/>
        </w:rPr>
        <w:t>应用数学与</w:t>
      </w:r>
      <w:r w:rsidRPr="00CF5784">
        <w:rPr>
          <w:rFonts w:ascii="宋体" w:hAnsi="宋体"/>
          <w:sz w:val="24"/>
        </w:rPr>
        <w:t>计算物理”</w:t>
      </w:r>
      <w:r w:rsidRPr="00CF5784">
        <w:rPr>
          <w:rFonts w:ascii="宋体" w:hAnsi="宋体" w:hint="eastAsia"/>
          <w:sz w:val="24"/>
        </w:rPr>
        <w:t>报告会。本次</w:t>
      </w:r>
      <w:r w:rsidRPr="00CF5784">
        <w:rPr>
          <w:rFonts w:ascii="宋体" w:hAnsi="宋体"/>
          <w:sz w:val="24"/>
        </w:rPr>
        <w:t>报告会</w:t>
      </w:r>
      <w:r w:rsidRPr="00CF5784">
        <w:rPr>
          <w:rFonts w:ascii="宋体" w:hAnsi="宋体" w:hint="eastAsia"/>
          <w:sz w:val="24"/>
        </w:rPr>
        <w:t>旨在</w:t>
      </w:r>
      <w:r w:rsidRPr="00CF5784">
        <w:rPr>
          <w:rFonts w:ascii="宋体" w:hAnsi="宋体"/>
          <w:sz w:val="24"/>
        </w:rPr>
        <w:t>为应用数学与</w:t>
      </w:r>
      <w:r w:rsidRPr="00CF5784">
        <w:rPr>
          <w:rFonts w:ascii="宋体" w:hAnsi="宋体" w:hint="eastAsia"/>
          <w:sz w:val="24"/>
        </w:rPr>
        <w:t>计算</w:t>
      </w:r>
      <w:r w:rsidRPr="00CF5784">
        <w:rPr>
          <w:rFonts w:ascii="宋体" w:hAnsi="宋体"/>
          <w:sz w:val="24"/>
        </w:rPr>
        <w:t>物理等领域的专家提供一个交流平台，分享和探讨应用数学与计算物理</w:t>
      </w:r>
      <w:r w:rsidRPr="00CF5784">
        <w:rPr>
          <w:rFonts w:ascii="宋体" w:hAnsi="宋体" w:hint="eastAsia"/>
          <w:sz w:val="24"/>
        </w:rPr>
        <w:t>等</w:t>
      </w:r>
      <w:r w:rsidRPr="00CF5784">
        <w:rPr>
          <w:rFonts w:ascii="宋体" w:hAnsi="宋体"/>
          <w:sz w:val="24"/>
        </w:rPr>
        <w:t>领域内的最新研究</w:t>
      </w:r>
      <w:r w:rsidRPr="00CF5784">
        <w:rPr>
          <w:rFonts w:ascii="宋体" w:hAnsi="宋体" w:hint="eastAsia"/>
          <w:sz w:val="24"/>
        </w:rPr>
        <w:t>成果，</w:t>
      </w:r>
      <w:r w:rsidRPr="00CF5784">
        <w:rPr>
          <w:rFonts w:ascii="宋体" w:hAnsi="宋体"/>
          <w:sz w:val="24"/>
        </w:rPr>
        <w:t>促进</w:t>
      </w:r>
      <w:r w:rsidRPr="00CF5784">
        <w:rPr>
          <w:rFonts w:ascii="宋体" w:hAnsi="宋体" w:hint="eastAsia"/>
          <w:sz w:val="24"/>
        </w:rPr>
        <w:t>学科</w:t>
      </w:r>
      <w:r w:rsidRPr="00CF5784">
        <w:rPr>
          <w:rFonts w:ascii="宋体" w:hAnsi="宋体"/>
          <w:sz w:val="24"/>
        </w:rPr>
        <w:t>交叉与融合，推进</w:t>
      </w:r>
      <w:r w:rsidRPr="00CF5784">
        <w:rPr>
          <w:rFonts w:ascii="宋体" w:hAnsi="宋体" w:hint="eastAsia"/>
          <w:sz w:val="24"/>
        </w:rPr>
        <w:t>应用</w:t>
      </w:r>
      <w:r w:rsidRPr="00CF5784">
        <w:rPr>
          <w:rFonts w:ascii="宋体" w:hAnsi="宋体"/>
          <w:sz w:val="24"/>
        </w:rPr>
        <w:t>数学</w:t>
      </w:r>
      <w:r w:rsidRPr="00CF5784">
        <w:rPr>
          <w:rFonts w:ascii="宋体" w:hAnsi="宋体" w:hint="eastAsia"/>
          <w:sz w:val="24"/>
        </w:rPr>
        <w:t>、</w:t>
      </w:r>
      <w:r w:rsidRPr="00CF5784">
        <w:rPr>
          <w:rFonts w:ascii="宋体" w:hAnsi="宋体"/>
          <w:sz w:val="24"/>
        </w:rPr>
        <w:t>计算数学与计算物理</w:t>
      </w:r>
      <w:r>
        <w:rPr>
          <w:rFonts w:ascii="宋体" w:hAnsi="宋体" w:hint="eastAsia"/>
          <w:sz w:val="24"/>
        </w:rPr>
        <w:t>等</w:t>
      </w:r>
      <w:r>
        <w:rPr>
          <w:rFonts w:ascii="宋体" w:hAnsi="宋体"/>
          <w:sz w:val="24"/>
        </w:rPr>
        <w:t>学科</w:t>
      </w:r>
      <w:r w:rsidRPr="00CF5784">
        <w:rPr>
          <w:rFonts w:ascii="宋体" w:hAnsi="宋体"/>
          <w:sz w:val="24"/>
        </w:rPr>
        <w:t>的</w:t>
      </w:r>
      <w:r w:rsidRPr="00CF5784">
        <w:rPr>
          <w:rFonts w:ascii="宋体" w:hAnsi="宋体" w:hint="eastAsia"/>
          <w:sz w:val="24"/>
        </w:rPr>
        <w:t>发展</w:t>
      </w:r>
      <w:r w:rsidRPr="00CF5784">
        <w:rPr>
          <w:rFonts w:ascii="宋体" w:hAnsi="宋体"/>
          <w:sz w:val="24"/>
        </w:rPr>
        <w:t>与建设。</w:t>
      </w:r>
    </w:p>
    <w:p w:rsidR="00267B81" w:rsidRPr="002F5F75" w:rsidRDefault="00267B81" w:rsidP="00267B81">
      <w:pPr>
        <w:numPr>
          <w:ilvl w:val="0"/>
          <w:numId w:val="2"/>
        </w:numPr>
        <w:rPr>
          <w:rFonts w:ascii="宋体" w:hAnsi="宋体"/>
          <w:b/>
          <w:sz w:val="24"/>
        </w:rPr>
      </w:pPr>
      <w:r w:rsidRPr="002F5F75">
        <w:rPr>
          <w:rFonts w:ascii="宋体" w:hAnsi="宋体"/>
          <w:b/>
          <w:sz w:val="24"/>
        </w:rPr>
        <w:t>会议时间</w:t>
      </w:r>
    </w:p>
    <w:p w:rsidR="00267B81" w:rsidRPr="00CF5784" w:rsidRDefault="00267B81" w:rsidP="00267B81">
      <w:pPr>
        <w:ind w:left="720"/>
        <w:rPr>
          <w:rFonts w:ascii="宋体" w:hAnsi="宋体"/>
          <w:sz w:val="24"/>
        </w:rPr>
      </w:pPr>
      <w:r w:rsidRPr="00CF5784">
        <w:rPr>
          <w:rFonts w:ascii="宋体" w:hAnsi="宋体" w:hint="eastAsia"/>
          <w:sz w:val="24"/>
        </w:rPr>
        <w:t>2019年9月26</w:t>
      </w:r>
      <w:r w:rsidRPr="00CF5784">
        <w:rPr>
          <w:rFonts w:ascii="宋体" w:hAnsi="宋体"/>
          <w:sz w:val="24"/>
        </w:rPr>
        <w:t>-28</w:t>
      </w:r>
      <w:r w:rsidRPr="00CF5784">
        <w:rPr>
          <w:rFonts w:ascii="宋体" w:hAnsi="宋体" w:hint="eastAsia"/>
          <w:sz w:val="24"/>
        </w:rPr>
        <w:t>日</w:t>
      </w:r>
      <w:r>
        <w:rPr>
          <w:rFonts w:ascii="宋体" w:hAnsi="宋体" w:hint="eastAsia"/>
          <w:sz w:val="24"/>
        </w:rPr>
        <w:t>（报到</w:t>
      </w:r>
      <w:r>
        <w:rPr>
          <w:rFonts w:ascii="宋体" w:hAnsi="宋体"/>
          <w:sz w:val="24"/>
        </w:rPr>
        <w:t>时间</w:t>
      </w:r>
      <w:r>
        <w:rPr>
          <w:rFonts w:ascii="宋体" w:hAnsi="宋体" w:hint="eastAsia"/>
          <w:sz w:val="24"/>
        </w:rPr>
        <w:t>9月26日）</w:t>
      </w:r>
      <w:r w:rsidRPr="00CF5784">
        <w:rPr>
          <w:rFonts w:ascii="宋体" w:hAnsi="宋体"/>
          <w:sz w:val="24"/>
        </w:rPr>
        <w:t>。</w:t>
      </w:r>
    </w:p>
    <w:p w:rsidR="00267B81" w:rsidRPr="002F5F75" w:rsidRDefault="00267B81" w:rsidP="00267B81">
      <w:pPr>
        <w:numPr>
          <w:ilvl w:val="0"/>
          <w:numId w:val="2"/>
        </w:numPr>
        <w:rPr>
          <w:rFonts w:ascii="宋体" w:hAnsi="宋体"/>
          <w:b/>
          <w:sz w:val="24"/>
        </w:rPr>
      </w:pPr>
      <w:r>
        <w:rPr>
          <w:rFonts w:ascii="宋体" w:hAnsi="宋体"/>
          <w:b/>
          <w:sz w:val="24"/>
        </w:rPr>
        <w:t>会议</w:t>
      </w:r>
      <w:r>
        <w:rPr>
          <w:rFonts w:ascii="宋体" w:hAnsi="宋体" w:hint="eastAsia"/>
          <w:b/>
          <w:sz w:val="24"/>
        </w:rPr>
        <w:t>地</w:t>
      </w:r>
      <w:r w:rsidRPr="002F5F75">
        <w:rPr>
          <w:rFonts w:ascii="宋体" w:hAnsi="宋体"/>
          <w:b/>
          <w:sz w:val="24"/>
        </w:rPr>
        <w:t>点</w:t>
      </w:r>
    </w:p>
    <w:p w:rsidR="00267B81" w:rsidRPr="00CF5784" w:rsidRDefault="00267B81" w:rsidP="00267B81">
      <w:pPr>
        <w:ind w:left="720"/>
        <w:rPr>
          <w:rFonts w:hint="eastAsia"/>
          <w:sz w:val="24"/>
        </w:rPr>
      </w:pPr>
      <w:r w:rsidRPr="00CF5784">
        <w:rPr>
          <w:rFonts w:ascii="宋体" w:hAnsi="宋体" w:hint="eastAsia"/>
          <w:sz w:val="24"/>
        </w:rPr>
        <w:t>河南省</w:t>
      </w:r>
      <w:r w:rsidRPr="00CF5784">
        <w:rPr>
          <w:rFonts w:ascii="宋体" w:hAnsi="宋体"/>
          <w:sz w:val="24"/>
        </w:rPr>
        <w:t>焦作市焦作迎宾馆三号楼3楼一号会议室</w:t>
      </w:r>
      <w:r>
        <w:rPr>
          <w:rFonts w:ascii="宋体" w:hAnsi="宋体" w:hint="eastAsia"/>
          <w:sz w:val="24"/>
        </w:rPr>
        <w:t>。</w:t>
      </w:r>
    </w:p>
    <w:p w:rsidR="00267B81" w:rsidRPr="00DE40EE" w:rsidRDefault="00267B81" w:rsidP="00267B81">
      <w:pPr>
        <w:numPr>
          <w:ilvl w:val="0"/>
          <w:numId w:val="2"/>
        </w:numPr>
        <w:jc w:val="left"/>
        <w:rPr>
          <w:rFonts w:ascii="宋体" w:hAnsi="宋体"/>
          <w:sz w:val="24"/>
        </w:rPr>
      </w:pPr>
      <w:r w:rsidRPr="002F5F75">
        <w:rPr>
          <w:rFonts w:ascii="宋体" w:hAnsi="宋体"/>
          <w:b/>
          <w:sz w:val="24"/>
        </w:rPr>
        <w:t>会议费用</w:t>
      </w:r>
    </w:p>
    <w:p w:rsidR="00267B81" w:rsidRPr="00CF5784" w:rsidRDefault="00267B81" w:rsidP="00267B81">
      <w:pPr>
        <w:ind w:firstLineChars="200" w:firstLine="480"/>
        <w:rPr>
          <w:rFonts w:ascii="宋体" w:hAnsi="宋体"/>
          <w:sz w:val="24"/>
        </w:rPr>
      </w:pPr>
      <w:r w:rsidRPr="00CF5784">
        <w:rPr>
          <w:rFonts w:ascii="宋体" w:hAnsi="宋体"/>
          <w:sz w:val="24"/>
        </w:rPr>
        <w:t>本次会议不收取会务费，食宿由会议统一安排，费用自理，住宿安排在焦作市迎宾馆。</w:t>
      </w:r>
    </w:p>
    <w:p w:rsidR="00267B81" w:rsidRDefault="00DE40EE" w:rsidP="00DE40EE">
      <w:pPr>
        <w:numPr>
          <w:ilvl w:val="0"/>
          <w:numId w:val="2"/>
        </w:numPr>
        <w:jc w:val="left"/>
        <w:rPr>
          <w:rFonts w:ascii="宋体" w:hAnsi="宋体"/>
          <w:b/>
          <w:sz w:val="24"/>
        </w:rPr>
      </w:pPr>
      <w:r w:rsidRPr="00A72C3C">
        <w:rPr>
          <w:rFonts w:ascii="宋体" w:hAnsi="宋体"/>
          <w:b/>
          <w:sz w:val="24"/>
        </w:rPr>
        <w:t>交通路线</w:t>
      </w:r>
    </w:p>
    <w:p w:rsidR="00267B81" w:rsidRPr="00CF5784" w:rsidRDefault="00267B81" w:rsidP="00267B81">
      <w:pPr>
        <w:ind w:firstLineChars="200" w:firstLine="480"/>
        <w:rPr>
          <w:rFonts w:ascii="宋体" w:hAnsi="宋体"/>
          <w:sz w:val="24"/>
        </w:rPr>
      </w:pPr>
      <w:r w:rsidRPr="00CF5784">
        <w:rPr>
          <w:rFonts w:ascii="宋体" w:hAnsi="宋体"/>
          <w:sz w:val="24"/>
        </w:rPr>
        <w:t>1. 焦作火车站下车，</w:t>
      </w:r>
      <w:r>
        <w:rPr>
          <w:rFonts w:ascii="宋体" w:hAnsi="宋体" w:hint="eastAsia"/>
          <w:sz w:val="24"/>
        </w:rPr>
        <w:t>北广场</w:t>
      </w:r>
      <w:r w:rsidRPr="00CF5784">
        <w:rPr>
          <w:rFonts w:ascii="宋体" w:hAnsi="宋体"/>
          <w:sz w:val="24"/>
        </w:rPr>
        <w:t>乘坐37路公交车，火车站上车，迎宾馆站下车</w:t>
      </w:r>
      <w:r>
        <w:rPr>
          <w:rFonts w:ascii="宋体" w:hAnsi="宋体" w:hint="eastAsia"/>
          <w:sz w:val="24"/>
        </w:rPr>
        <w:t>(</w:t>
      </w:r>
      <w:r w:rsidRPr="00CF5784">
        <w:rPr>
          <w:rFonts w:ascii="宋体" w:hAnsi="宋体"/>
          <w:sz w:val="24"/>
        </w:rPr>
        <w:t>出租车，</w:t>
      </w:r>
      <w:r>
        <w:rPr>
          <w:rFonts w:ascii="宋体" w:hAnsi="宋体" w:hint="eastAsia"/>
          <w:sz w:val="24"/>
        </w:rPr>
        <w:t>南站口出发</w:t>
      </w:r>
      <w:r w:rsidRPr="00CF5784">
        <w:rPr>
          <w:rFonts w:ascii="宋体" w:hAnsi="宋体"/>
          <w:sz w:val="24"/>
        </w:rPr>
        <w:t>大约15元</w:t>
      </w:r>
      <w:r>
        <w:rPr>
          <w:rFonts w:ascii="宋体" w:hAnsi="宋体" w:hint="eastAsia"/>
          <w:sz w:val="24"/>
        </w:rPr>
        <w:t>)</w:t>
      </w:r>
      <w:r w:rsidRPr="00CF5784">
        <w:rPr>
          <w:rFonts w:ascii="宋体" w:hAnsi="宋体"/>
          <w:sz w:val="24"/>
        </w:rPr>
        <w:t>。</w:t>
      </w:r>
    </w:p>
    <w:p w:rsidR="00267B81" w:rsidRPr="0078046A" w:rsidRDefault="00267B81" w:rsidP="00267B81">
      <w:pPr>
        <w:ind w:firstLineChars="200" w:firstLine="480"/>
        <w:rPr>
          <w:rFonts w:ascii="宋体" w:hAnsi="宋体" w:hint="eastAsia"/>
          <w:sz w:val="24"/>
        </w:rPr>
      </w:pPr>
      <w:r w:rsidRPr="00CF5784">
        <w:rPr>
          <w:rFonts w:ascii="宋体" w:hAnsi="宋体"/>
          <w:sz w:val="24"/>
        </w:rPr>
        <w:t xml:space="preserve">2. </w:t>
      </w:r>
      <w:r w:rsidR="0071171B">
        <w:rPr>
          <w:rFonts w:ascii="宋体" w:hAnsi="宋体"/>
          <w:sz w:val="24"/>
        </w:rPr>
        <w:t>焦作汽车站下车</w:t>
      </w:r>
      <w:r w:rsidR="0071171B">
        <w:rPr>
          <w:rFonts w:ascii="宋体" w:hAnsi="宋体" w:hint="eastAsia"/>
          <w:sz w:val="24"/>
        </w:rPr>
        <w:t xml:space="preserve"> </w:t>
      </w:r>
      <w:r>
        <w:rPr>
          <w:rFonts w:ascii="宋体" w:hAnsi="宋体" w:hint="eastAsia"/>
          <w:sz w:val="24"/>
        </w:rPr>
        <w:t>(</w:t>
      </w:r>
      <w:r w:rsidRPr="00CF5784">
        <w:rPr>
          <w:rFonts w:ascii="宋体" w:hAnsi="宋体"/>
          <w:sz w:val="24"/>
        </w:rPr>
        <w:t>出租车，大约10元</w:t>
      </w:r>
      <w:r>
        <w:rPr>
          <w:rFonts w:ascii="宋体" w:hAnsi="宋体" w:hint="eastAsia"/>
          <w:sz w:val="24"/>
        </w:rPr>
        <w:t>)。</w:t>
      </w:r>
    </w:p>
    <w:p w:rsidR="00267B81" w:rsidRPr="00DE40EE" w:rsidRDefault="00DE40EE" w:rsidP="00EF57C1">
      <w:pPr>
        <w:numPr>
          <w:ilvl w:val="0"/>
          <w:numId w:val="2"/>
        </w:numPr>
        <w:spacing w:line="360" w:lineRule="auto"/>
        <w:jc w:val="left"/>
        <w:rPr>
          <w:rFonts w:hint="eastAsia"/>
          <w:b/>
        </w:rPr>
      </w:pPr>
      <w:r w:rsidRPr="00DE40EE">
        <w:rPr>
          <w:b/>
        </w:rPr>
        <w:t>组织</w:t>
      </w:r>
      <w:r w:rsidRPr="00DE40EE">
        <w:rPr>
          <w:rFonts w:hint="eastAsia"/>
          <w:b/>
        </w:rPr>
        <w:t>委员</w:t>
      </w:r>
      <w:r w:rsidRPr="00DE40EE">
        <w:rPr>
          <w:b/>
        </w:rPr>
        <w:t>会</w:t>
      </w:r>
    </w:p>
    <w:p w:rsidR="00267B81" w:rsidRDefault="00267B81" w:rsidP="00267B81">
      <w:pPr>
        <w:ind w:firstLineChars="800" w:firstLine="1680"/>
        <w:jc w:val="left"/>
      </w:pPr>
      <w:r>
        <w:rPr>
          <w:rFonts w:hint="eastAsia"/>
        </w:rPr>
        <w:t>李</w:t>
      </w:r>
      <w:r>
        <w:rPr>
          <w:rFonts w:hint="eastAsia"/>
        </w:rPr>
        <w:t xml:space="preserve">  </w:t>
      </w:r>
      <w:r>
        <w:rPr>
          <w:rFonts w:hint="eastAsia"/>
        </w:rPr>
        <w:t>强</w:t>
      </w:r>
      <w:r>
        <w:rPr>
          <w:rFonts w:hint="eastAsia"/>
        </w:rPr>
        <w:t xml:space="preserve"> </w:t>
      </w:r>
      <w:r>
        <w:t xml:space="preserve">E-mail: </w:t>
      </w:r>
      <w:hyperlink r:id="rId9" w:history="1">
        <w:r w:rsidRPr="00B67B55">
          <w:rPr>
            <w:rStyle w:val="a5"/>
          </w:rPr>
          <w:t>qianglinan@126.com</w:t>
        </w:r>
      </w:hyperlink>
      <w:r w:rsidR="002D48CC">
        <w:rPr>
          <w:rFonts w:hint="eastAsia"/>
        </w:rPr>
        <w:t xml:space="preserve"> </w:t>
      </w:r>
      <w:r w:rsidR="002D48CC">
        <w:t xml:space="preserve">  </w:t>
      </w:r>
      <w:r w:rsidR="002D48CC">
        <w:rPr>
          <w:rFonts w:hint="eastAsia"/>
        </w:rPr>
        <w:t xml:space="preserve">  </w:t>
      </w:r>
      <w:r w:rsidR="002D48CC">
        <w:rPr>
          <w:rFonts w:hint="eastAsia"/>
        </w:rPr>
        <w:t>电</w:t>
      </w:r>
      <w:r w:rsidRPr="00556DF3">
        <w:rPr>
          <w:rFonts w:hint="eastAsia"/>
        </w:rPr>
        <w:t>话</w:t>
      </w:r>
      <w:r>
        <w:rPr>
          <w:rFonts w:hint="eastAsia"/>
        </w:rPr>
        <w:t xml:space="preserve"> </w:t>
      </w:r>
      <w:r>
        <w:t>18790217939</w:t>
      </w:r>
    </w:p>
    <w:p w:rsidR="00267B81" w:rsidRDefault="00267B81" w:rsidP="00267B81">
      <w:pPr>
        <w:spacing w:line="360" w:lineRule="auto"/>
        <w:ind w:firstLineChars="800" w:firstLine="1680"/>
        <w:jc w:val="left"/>
      </w:pPr>
      <w:r>
        <w:rPr>
          <w:rFonts w:hint="eastAsia"/>
        </w:rPr>
        <w:t>李世顺</w:t>
      </w:r>
      <w:r w:rsidRPr="00014002">
        <w:t xml:space="preserve"> </w:t>
      </w:r>
      <w:r w:rsidRPr="00014002">
        <w:rPr>
          <w:rFonts w:hint="eastAsia"/>
        </w:rPr>
        <w:t>E</w:t>
      </w:r>
      <w:r>
        <w:rPr>
          <w:rFonts w:hint="eastAsia"/>
        </w:rPr>
        <w:t xml:space="preserve">-mail: </w:t>
      </w:r>
      <w:hyperlink r:id="rId10" w:history="1">
        <w:r w:rsidRPr="00B67B55">
          <w:rPr>
            <w:rStyle w:val="a5"/>
            <w:rFonts w:hint="eastAsia"/>
          </w:rPr>
          <w:t>lss6@sina.com</w:t>
        </w:r>
      </w:hyperlink>
      <w:r>
        <w:tab/>
      </w:r>
      <w:r>
        <w:tab/>
      </w:r>
      <w:r>
        <w:tab/>
      </w:r>
      <w:r w:rsidRPr="00014002">
        <w:t>电话</w:t>
      </w:r>
      <w:r w:rsidRPr="00014002">
        <w:rPr>
          <w:rFonts w:hint="eastAsia"/>
        </w:rPr>
        <w:t xml:space="preserve"> </w:t>
      </w:r>
      <w:r>
        <w:t>15993736829</w:t>
      </w:r>
    </w:p>
    <w:p w:rsidR="00267B81" w:rsidRDefault="00267B81" w:rsidP="00267B81">
      <w:pPr>
        <w:spacing w:line="360" w:lineRule="auto"/>
        <w:ind w:firstLineChars="800" w:firstLine="1680"/>
        <w:jc w:val="left"/>
      </w:pPr>
      <w:r>
        <w:rPr>
          <w:rFonts w:hint="eastAsia"/>
        </w:rPr>
        <w:t>牛海峰</w:t>
      </w:r>
      <w:r>
        <w:rPr>
          <w:rFonts w:hint="eastAsia"/>
        </w:rPr>
        <w:t xml:space="preserve"> E-mail:</w:t>
      </w:r>
      <w:r w:rsidRPr="00556DF3">
        <w:t xml:space="preserve"> </w:t>
      </w:r>
      <w:hyperlink r:id="rId11" w:history="1">
        <w:r w:rsidRPr="00B67B55">
          <w:rPr>
            <w:rStyle w:val="a5"/>
          </w:rPr>
          <w:t>hfniu@hpu.edu.cn</w:t>
        </w:r>
      </w:hyperlink>
      <w:r>
        <w:tab/>
      </w:r>
      <w:r>
        <w:tab/>
      </w:r>
      <w:r>
        <w:rPr>
          <w:rFonts w:hint="eastAsia"/>
        </w:rPr>
        <w:t>电话</w:t>
      </w:r>
      <w:r>
        <w:rPr>
          <w:rFonts w:hint="eastAsia"/>
        </w:rPr>
        <w:t xml:space="preserve"> </w:t>
      </w:r>
      <w:r w:rsidRPr="0053292B">
        <w:t>13707680437</w:t>
      </w:r>
    </w:p>
    <w:p w:rsidR="00267B81" w:rsidRDefault="00267B81" w:rsidP="00267B81">
      <w:pPr>
        <w:spacing w:line="360" w:lineRule="auto"/>
        <w:ind w:firstLineChars="800" w:firstLine="1680"/>
        <w:jc w:val="left"/>
      </w:pPr>
      <w:r>
        <w:rPr>
          <w:rFonts w:hint="eastAsia"/>
        </w:rPr>
        <w:t>司智勇</w:t>
      </w:r>
      <w:r>
        <w:t xml:space="preserve"> E-mail: </w:t>
      </w:r>
      <w:hyperlink r:id="rId12" w:history="1">
        <w:r w:rsidRPr="00B67B55">
          <w:rPr>
            <w:rStyle w:val="a5"/>
          </w:rPr>
          <w:t>sizhiyong@hpu.edu.cn</w:t>
        </w:r>
      </w:hyperlink>
      <w:r>
        <w:tab/>
      </w:r>
      <w:r>
        <w:tab/>
      </w:r>
      <w:r w:rsidRPr="00014002">
        <w:t>电话</w:t>
      </w:r>
      <w:r w:rsidRPr="00014002">
        <w:rPr>
          <w:rFonts w:hint="eastAsia"/>
        </w:rPr>
        <w:t xml:space="preserve"> </w:t>
      </w:r>
      <w:r>
        <w:t>15938183695</w:t>
      </w:r>
    </w:p>
    <w:p w:rsidR="00267B81" w:rsidRDefault="00267B81" w:rsidP="00267B81">
      <w:pPr>
        <w:spacing w:line="360" w:lineRule="auto"/>
        <w:ind w:firstLineChars="800" w:firstLine="1680"/>
        <w:jc w:val="left"/>
      </w:pPr>
      <w:r w:rsidRPr="00A72C3C">
        <w:rPr>
          <w:rFonts w:hint="eastAsia"/>
        </w:rPr>
        <w:t>原保全</w:t>
      </w:r>
      <w:r>
        <w:rPr>
          <w:rFonts w:hint="eastAsia"/>
        </w:rPr>
        <w:t xml:space="preserve"> E-mail: </w:t>
      </w:r>
      <w:hyperlink r:id="rId13" w:history="1">
        <w:r w:rsidRPr="00B67B55">
          <w:rPr>
            <w:rStyle w:val="a5"/>
            <w:rFonts w:hint="eastAsia"/>
          </w:rPr>
          <w:t>bqyuan@hpu.edu.cn</w:t>
        </w:r>
      </w:hyperlink>
      <w:r>
        <w:tab/>
      </w:r>
      <w:r>
        <w:tab/>
      </w:r>
      <w:r w:rsidRPr="00A72C3C">
        <w:t>电话</w:t>
      </w:r>
      <w:r w:rsidRPr="009F1174">
        <w:rPr>
          <w:rFonts w:hint="eastAsia"/>
        </w:rPr>
        <w:t xml:space="preserve"> </w:t>
      </w:r>
      <w:r>
        <w:t>15838989273</w:t>
      </w:r>
    </w:p>
    <w:p w:rsidR="00267B81" w:rsidRPr="00014002" w:rsidRDefault="00267B81" w:rsidP="00267B81">
      <w:pPr>
        <w:spacing w:line="360" w:lineRule="auto"/>
        <w:jc w:val="left"/>
      </w:pPr>
      <w:r>
        <w:rPr>
          <w:rFonts w:hint="eastAsia"/>
        </w:rPr>
        <w:t xml:space="preserve">                </w:t>
      </w:r>
      <w:r>
        <w:rPr>
          <w:rFonts w:hint="eastAsia"/>
        </w:rPr>
        <w:t>张</w:t>
      </w:r>
      <w:r>
        <w:rPr>
          <w:rFonts w:hint="eastAsia"/>
        </w:rPr>
        <w:t xml:space="preserve">  </w:t>
      </w:r>
      <w:r>
        <w:rPr>
          <w:rFonts w:hint="eastAsia"/>
        </w:rPr>
        <w:t>通</w:t>
      </w:r>
      <w:r>
        <w:t xml:space="preserve"> E-mail: </w:t>
      </w:r>
      <w:hyperlink r:id="rId14" w:history="1">
        <w:r w:rsidRPr="00B67B55">
          <w:rPr>
            <w:rStyle w:val="a5"/>
          </w:rPr>
          <w:t>tzhang@hpu.edu.cn</w:t>
        </w:r>
      </w:hyperlink>
      <w:r>
        <w:tab/>
      </w:r>
      <w:r>
        <w:tab/>
      </w:r>
      <w:r w:rsidRPr="00A34EBE">
        <w:t>电话</w:t>
      </w:r>
      <w:r>
        <w:rPr>
          <w:rFonts w:hint="eastAsia"/>
        </w:rPr>
        <w:t xml:space="preserve"> </w:t>
      </w:r>
      <w:r>
        <w:t>18239196272</w:t>
      </w:r>
    </w:p>
    <w:p w:rsidR="00267B81" w:rsidRDefault="00267B81" w:rsidP="00267B81">
      <w:pPr>
        <w:spacing w:line="360" w:lineRule="auto"/>
        <w:ind w:firstLineChars="200" w:firstLine="420"/>
        <w:jc w:val="left"/>
      </w:pPr>
      <w:r w:rsidRPr="00014002">
        <w:t xml:space="preserve">        </w:t>
      </w:r>
      <w:r>
        <w:rPr>
          <w:rFonts w:hint="eastAsia"/>
        </w:rPr>
        <w:t xml:space="preserve">   </w:t>
      </w:r>
      <w:r w:rsidRPr="00014002">
        <w:t xml:space="preserve"> </w:t>
      </w:r>
      <w:r>
        <w:rPr>
          <w:rFonts w:hint="eastAsia"/>
        </w:rPr>
        <w:t>张永金</w:t>
      </w:r>
      <w:r>
        <w:rPr>
          <w:rFonts w:hint="eastAsia"/>
        </w:rPr>
        <w:t xml:space="preserve"> </w:t>
      </w:r>
      <w:r w:rsidRPr="00014002">
        <w:t>E-mail</w:t>
      </w:r>
      <w:r w:rsidRPr="00086A55">
        <w:t>:</w:t>
      </w:r>
      <w:r w:rsidRPr="0053292B">
        <w:t xml:space="preserve"> </w:t>
      </w:r>
      <w:hyperlink r:id="rId15" w:history="1">
        <w:r w:rsidRPr="002A5E24">
          <w:rPr>
            <w:rStyle w:val="a5"/>
          </w:rPr>
          <w:t>zhyj@hpu.edu.cn</w:t>
        </w:r>
      </w:hyperlink>
      <w:r w:rsidRPr="002A5E24">
        <w:rPr>
          <w:rStyle w:val="a5"/>
        </w:rPr>
        <w:tab/>
      </w:r>
      <w:r>
        <w:tab/>
      </w:r>
      <w:r>
        <w:tab/>
      </w:r>
      <w:r>
        <w:rPr>
          <w:rFonts w:hint="eastAsia"/>
        </w:rPr>
        <w:t>电话</w:t>
      </w:r>
      <w:r>
        <w:rPr>
          <w:rFonts w:hint="eastAsia"/>
        </w:rPr>
        <w:t xml:space="preserve"> 18739193568</w:t>
      </w:r>
    </w:p>
    <w:p w:rsidR="00DE40EE" w:rsidRDefault="00DE40EE" w:rsidP="00DE40EE">
      <w:pPr>
        <w:numPr>
          <w:ilvl w:val="0"/>
          <w:numId w:val="2"/>
        </w:numPr>
        <w:jc w:val="left"/>
        <w:rPr>
          <w:rFonts w:ascii="宋体" w:hAnsi="宋体"/>
          <w:b/>
          <w:sz w:val="24"/>
        </w:rPr>
      </w:pPr>
      <w:r w:rsidRPr="00A72C3C">
        <w:rPr>
          <w:rFonts w:ascii="宋体" w:hAnsi="宋体" w:hint="eastAsia"/>
          <w:b/>
          <w:sz w:val="24"/>
        </w:rPr>
        <w:t>联系人：</w:t>
      </w:r>
    </w:p>
    <w:p w:rsidR="00267B81" w:rsidRPr="00CF5784" w:rsidRDefault="00267B81" w:rsidP="00267B81">
      <w:pPr>
        <w:wordWrap w:val="0"/>
        <w:jc w:val="right"/>
        <w:rPr>
          <w:rFonts w:ascii="宋体" w:hAnsi="宋体" w:hint="eastAsia"/>
          <w:sz w:val="24"/>
        </w:rPr>
      </w:pPr>
      <w:r>
        <w:rPr>
          <w:rFonts w:hint="eastAsia"/>
        </w:rPr>
        <w:t xml:space="preserve"> </w:t>
      </w:r>
      <w:r>
        <w:rPr>
          <w:rFonts w:hint="eastAsia"/>
        </w:rPr>
        <w:t>司智勇</w:t>
      </w:r>
      <w:r>
        <w:t xml:space="preserve"> E-mail: </w:t>
      </w:r>
      <w:hyperlink r:id="rId16" w:history="1">
        <w:r w:rsidRPr="00B67B55">
          <w:rPr>
            <w:rStyle w:val="a5"/>
          </w:rPr>
          <w:t>sizhiyong@hpu.edu.cn</w:t>
        </w:r>
      </w:hyperlink>
      <w:r>
        <w:tab/>
      </w:r>
      <w:r>
        <w:tab/>
      </w:r>
      <w:r w:rsidRPr="00014002">
        <w:t>电话</w:t>
      </w:r>
      <w:r w:rsidRPr="00014002">
        <w:rPr>
          <w:rFonts w:hint="eastAsia"/>
        </w:rPr>
        <w:t xml:space="preserve"> </w:t>
      </w:r>
      <w:r>
        <w:t>15938183695</w:t>
      </w:r>
      <w:r>
        <w:rPr>
          <w:rFonts w:ascii="宋体" w:hAnsi="宋体"/>
          <w:sz w:val="24"/>
        </w:rPr>
        <w:t xml:space="preserve">       </w:t>
      </w:r>
    </w:p>
    <w:p w:rsidR="007B0D11" w:rsidRDefault="007B0D11">
      <w:pPr>
        <w:spacing w:afterLines="50" w:line="360" w:lineRule="auto"/>
        <w:jc w:val="center"/>
        <w:outlineLvl w:val="0"/>
        <w:rPr>
          <w:rFonts w:ascii="方正大标宋简体" w:eastAsia="方正大标宋简体"/>
          <w:sz w:val="32"/>
          <w:szCs w:val="32"/>
        </w:rPr>
      </w:pPr>
    </w:p>
    <w:p w:rsidR="007B0D11" w:rsidRDefault="007B0D11">
      <w:pPr>
        <w:spacing w:afterLines="50" w:line="360" w:lineRule="auto"/>
        <w:jc w:val="center"/>
        <w:outlineLvl w:val="0"/>
        <w:rPr>
          <w:rFonts w:ascii="方正大标宋简体" w:eastAsia="方正大标宋简体"/>
          <w:sz w:val="32"/>
          <w:szCs w:val="32"/>
        </w:rPr>
      </w:pPr>
    </w:p>
    <w:p w:rsidR="007B0D11" w:rsidRDefault="007B0D11">
      <w:pPr>
        <w:spacing w:afterLines="50" w:line="360" w:lineRule="auto"/>
        <w:jc w:val="center"/>
        <w:outlineLvl w:val="0"/>
        <w:rPr>
          <w:rFonts w:ascii="方正大标宋简体" w:eastAsia="方正大标宋简体"/>
          <w:sz w:val="32"/>
          <w:szCs w:val="32"/>
        </w:rPr>
      </w:pPr>
    </w:p>
    <w:p w:rsidR="007B0D11" w:rsidRDefault="007B0D11">
      <w:pPr>
        <w:spacing w:afterLines="50" w:line="360" w:lineRule="auto"/>
        <w:jc w:val="center"/>
        <w:outlineLvl w:val="0"/>
        <w:rPr>
          <w:rFonts w:ascii="方正大标宋简体" w:eastAsia="方正大标宋简体"/>
          <w:sz w:val="32"/>
          <w:szCs w:val="32"/>
        </w:rPr>
      </w:pPr>
    </w:p>
    <w:p w:rsidR="00516401" w:rsidRDefault="00516401">
      <w:pPr>
        <w:spacing w:afterLines="50" w:line="360" w:lineRule="auto"/>
        <w:jc w:val="center"/>
        <w:outlineLvl w:val="0"/>
        <w:rPr>
          <w:rFonts w:ascii="方正大标宋简体" w:eastAsia="方正大标宋简体" w:hint="eastAsia"/>
          <w:sz w:val="32"/>
          <w:szCs w:val="32"/>
        </w:rPr>
      </w:pPr>
    </w:p>
    <w:p w:rsidR="0022099C" w:rsidRPr="00516401" w:rsidRDefault="0022099C">
      <w:pPr>
        <w:spacing w:afterLines="50" w:line="360" w:lineRule="auto"/>
        <w:jc w:val="center"/>
        <w:outlineLvl w:val="0"/>
        <w:rPr>
          <w:rFonts w:ascii="方正大标宋简体" w:eastAsia="方正大标宋简体" w:hint="eastAsia"/>
          <w:b/>
          <w:sz w:val="32"/>
          <w:szCs w:val="32"/>
        </w:rPr>
      </w:pPr>
      <w:r w:rsidRPr="00516401">
        <w:rPr>
          <w:rFonts w:ascii="方正大标宋简体" w:eastAsia="方正大标宋简体" w:hint="eastAsia"/>
          <w:b/>
          <w:sz w:val="32"/>
          <w:szCs w:val="32"/>
        </w:rPr>
        <w:t>会议重要信息</w:t>
      </w:r>
      <w:bookmarkEnd w:id="0"/>
    </w:p>
    <w:p w:rsidR="0022099C" w:rsidRDefault="0022099C">
      <w:pPr>
        <w:spacing w:line="336" w:lineRule="auto"/>
        <w:rPr>
          <w:rFonts w:hint="eastAsia"/>
          <w:b/>
          <w:sz w:val="28"/>
          <w:szCs w:val="28"/>
        </w:rPr>
      </w:pPr>
      <w:r>
        <w:rPr>
          <w:rFonts w:hint="eastAsia"/>
          <w:b/>
          <w:sz w:val="28"/>
          <w:szCs w:val="28"/>
        </w:rPr>
        <w:t>一、会议安排</w:t>
      </w:r>
    </w:p>
    <w:p w:rsidR="0022099C" w:rsidRDefault="0022099C">
      <w:pPr>
        <w:spacing w:line="336" w:lineRule="auto"/>
        <w:ind w:firstLineChars="200" w:firstLine="480"/>
        <w:rPr>
          <w:rFonts w:hint="eastAsia"/>
          <w:sz w:val="24"/>
        </w:rPr>
      </w:pPr>
      <w:r>
        <w:rPr>
          <w:rFonts w:hint="eastAsia"/>
          <w:sz w:val="24"/>
        </w:rPr>
        <w:t>报到时间：</w:t>
      </w:r>
      <w:r>
        <w:rPr>
          <w:rFonts w:hint="eastAsia"/>
          <w:sz w:val="24"/>
        </w:rPr>
        <w:t>201</w:t>
      </w:r>
      <w:r w:rsidR="001D157A">
        <w:rPr>
          <w:sz w:val="24"/>
        </w:rPr>
        <w:t>9</w:t>
      </w:r>
      <w:r>
        <w:rPr>
          <w:rFonts w:hint="eastAsia"/>
          <w:sz w:val="24"/>
        </w:rPr>
        <w:t>年</w:t>
      </w:r>
      <w:r w:rsidR="001D157A">
        <w:rPr>
          <w:sz w:val="24"/>
        </w:rPr>
        <w:t>9</w:t>
      </w:r>
      <w:r>
        <w:rPr>
          <w:rFonts w:hint="eastAsia"/>
          <w:sz w:val="24"/>
        </w:rPr>
        <w:t>月</w:t>
      </w:r>
      <w:r w:rsidR="001D157A">
        <w:rPr>
          <w:sz w:val="24"/>
        </w:rPr>
        <w:t>26</w:t>
      </w:r>
      <w:r>
        <w:rPr>
          <w:rFonts w:hint="eastAsia"/>
          <w:sz w:val="24"/>
        </w:rPr>
        <w:t>日（星期</w:t>
      </w:r>
      <w:r w:rsidR="005B1701">
        <w:rPr>
          <w:rFonts w:hint="eastAsia"/>
          <w:sz w:val="24"/>
        </w:rPr>
        <w:t>四</w:t>
      </w:r>
      <w:r>
        <w:rPr>
          <w:rFonts w:hint="eastAsia"/>
          <w:sz w:val="24"/>
        </w:rPr>
        <w:t>），上午</w:t>
      </w:r>
      <w:r>
        <w:rPr>
          <w:rFonts w:hint="eastAsia"/>
          <w:sz w:val="24"/>
        </w:rPr>
        <w:t>10:00-</w:t>
      </w:r>
      <w:r>
        <w:rPr>
          <w:rFonts w:hint="eastAsia"/>
          <w:sz w:val="24"/>
        </w:rPr>
        <w:t>晚上</w:t>
      </w:r>
      <w:r>
        <w:rPr>
          <w:rFonts w:hint="eastAsia"/>
          <w:sz w:val="24"/>
        </w:rPr>
        <w:t>21:00</w:t>
      </w:r>
      <w:r>
        <w:rPr>
          <w:rFonts w:hint="eastAsia"/>
          <w:sz w:val="24"/>
        </w:rPr>
        <w:t>。</w:t>
      </w:r>
    </w:p>
    <w:p w:rsidR="0022099C" w:rsidRDefault="0022099C">
      <w:pPr>
        <w:spacing w:line="336" w:lineRule="auto"/>
        <w:ind w:leftChars="228" w:left="1799" w:hangingChars="550" w:hanging="1320"/>
        <w:rPr>
          <w:rFonts w:hint="eastAsia"/>
          <w:sz w:val="24"/>
        </w:rPr>
      </w:pPr>
      <w:r>
        <w:rPr>
          <w:rFonts w:hint="eastAsia"/>
          <w:sz w:val="24"/>
        </w:rPr>
        <w:t>报到地点：</w:t>
      </w:r>
      <w:r w:rsidR="001D157A" w:rsidRPr="00CF5784">
        <w:rPr>
          <w:rFonts w:ascii="宋体" w:hAnsi="宋体" w:hint="eastAsia"/>
          <w:sz w:val="24"/>
        </w:rPr>
        <w:t>河南省</w:t>
      </w:r>
      <w:r w:rsidR="001D157A" w:rsidRPr="00CF5784">
        <w:rPr>
          <w:rFonts w:ascii="宋体" w:hAnsi="宋体"/>
          <w:sz w:val="24"/>
        </w:rPr>
        <w:t>焦作市焦作迎宾馆三号楼3楼</w:t>
      </w:r>
      <w:r>
        <w:rPr>
          <w:rFonts w:hint="eastAsia"/>
          <w:sz w:val="24"/>
        </w:rPr>
        <w:t>一楼大堂。</w:t>
      </w:r>
    </w:p>
    <w:p w:rsidR="0022099C" w:rsidRPr="0013383C" w:rsidRDefault="0022099C" w:rsidP="0013383C">
      <w:pPr>
        <w:spacing w:line="336" w:lineRule="auto"/>
        <w:ind w:firstLineChars="200" w:firstLine="480"/>
        <w:rPr>
          <w:rFonts w:hint="eastAsia"/>
          <w:b/>
          <w:sz w:val="24"/>
        </w:rPr>
      </w:pPr>
      <w:r>
        <w:rPr>
          <w:rFonts w:hint="eastAsia"/>
          <w:sz w:val="24"/>
        </w:rPr>
        <w:t>会议时间：</w:t>
      </w:r>
      <w:r>
        <w:rPr>
          <w:rFonts w:hint="eastAsia"/>
          <w:sz w:val="24"/>
        </w:rPr>
        <w:t>2018</w:t>
      </w:r>
      <w:r>
        <w:rPr>
          <w:rFonts w:hint="eastAsia"/>
          <w:sz w:val="24"/>
        </w:rPr>
        <w:t>年</w:t>
      </w:r>
      <w:r w:rsidR="001D157A">
        <w:rPr>
          <w:sz w:val="24"/>
        </w:rPr>
        <w:t>9</w:t>
      </w:r>
      <w:r>
        <w:rPr>
          <w:rFonts w:hint="eastAsia"/>
          <w:sz w:val="24"/>
        </w:rPr>
        <w:t>月</w:t>
      </w:r>
      <w:r>
        <w:rPr>
          <w:rFonts w:hint="eastAsia"/>
          <w:sz w:val="24"/>
        </w:rPr>
        <w:t>2</w:t>
      </w:r>
      <w:r w:rsidR="001D157A">
        <w:rPr>
          <w:sz w:val="24"/>
        </w:rPr>
        <w:t>6</w:t>
      </w:r>
      <w:r>
        <w:rPr>
          <w:rFonts w:hint="eastAsia"/>
          <w:sz w:val="24"/>
        </w:rPr>
        <w:t>日</w:t>
      </w:r>
      <w:r>
        <w:rPr>
          <w:rFonts w:hint="eastAsia"/>
          <w:sz w:val="24"/>
        </w:rPr>
        <w:t>-</w:t>
      </w:r>
      <w:r w:rsidR="001D157A">
        <w:rPr>
          <w:sz w:val="24"/>
        </w:rPr>
        <w:t>9</w:t>
      </w:r>
      <w:r>
        <w:rPr>
          <w:rFonts w:hint="eastAsia"/>
          <w:sz w:val="24"/>
        </w:rPr>
        <w:t>月</w:t>
      </w:r>
      <w:r>
        <w:rPr>
          <w:rFonts w:hint="eastAsia"/>
          <w:sz w:val="24"/>
        </w:rPr>
        <w:t>2</w:t>
      </w:r>
      <w:r w:rsidR="001D157A">
        <w:rPr>
          <w:sz w:val="24"/>
        </w:rPr>
        <w:t>8</w:t>
      </w:r>
      <w:r>
        <w:rPr>
          <w:rFonts w:hint="eastAsia"/>
          <w:sz w:val="24"/>
        </w:rPr>
        <w:t>日。</w:t>
      </w:r>
    </w:p>
    <w:p w:rsidR="0022099C" w:rsidRDefault="0022099C">
      <w:pPr>
        <w:spacing w:line="336" w:lineRule="auto"/>
        <w:rPr>
          <w:rFonts w:hint="eastAsia"/>
          <w:sz w:val="24"/>
        </w:rPr>
      </w:pPr>
      <w:r>
        <w:rPr>
          <w:rFonts w:hint="eastAsia"/>
          <w:b/>
          <w:sz w:val="28"/>
          <w:szCs w:val="28"/>
        </w:rPr>
        <w:t>二、会议地点</w:t>
      </w:r>
    </w:p>
    <w:p w:rsidR="00435E72" w:rsidRDefault="00435E72" w:rsidP="009C793F">
      <w:pPr>
        <w:spacing w:line="336" w:lineRule="auto"/>
        <w:ind w:firstLine="420"/>
        <w:rPr>
          <w:rFonts w:ascii="宋体" w:hAnsi="宋体"/>
          <w:sz w:val="24"/>
        </w:rPr>
      </w:pPr>
      <w:r w:rsidRPr="00CF5784">
        <w:rPr>
          <w:rFonts w:ascii="宋体" w:hAnsi="宋体" w:hint="eastAsia"/>
          <w:sz w:val="24"/>
        </w:rPr>
        <w:t>河南省</w:t>
      </w:r>
      <w:r w:rsidRPr="00CF5784">
        <w:rPr>
          <w:rFonts w:ascii="宋体" w:hAnsi="宋体"/>
          <w:sz w:val="24"/>
        </w:rPr>
        <w:t>焦作市焦作迎宾馆三号楼3楼一号会议室</w:t>
      </w:r>
      <w:r>
        <w:rPr>
          <w:rFonts w:ascii="宋体" w:hAnsi="宋体" w:hint="eastAsia"/>
          <w:sz w:val="24"/>
        </w:rPr>
        <w:t>。</w:t>
      </w:r>
    </w:p>
    <w:p w:rsidR="0022099C" w:rsidRDefault="0022099C">
      <w:pPr>
        <w:spacing w:line="336" w:lineRule="auto"/>
        <w:rPr>
          <w:rFonts w:hint="eastAsia"/>
          <w:b/>
          <w:sz w:val="28"/>
          <w:szCs w:val="28"/>
        </w:rPr>
      </w:pPr>
      <w:r>
        <w:rPr>
          <w:rFonts w:hint="eastAsia"/>
          <w:b/>
          <w:sz w:val="28"/>
          <w:szCs w:val="28"/>
        </w:rPr>
        <w:t>三、会议用餐的时间和地点</w:t>
      </w:r>
    </w:p>
    <w:p w:rsidR="0022099C" w:rsidRDefault="0022099C">
      <w:pPr>
        <w:spacing w:line="336" w:lineRule="auto"/>
        <w:ind w:firstLineChars="200" w:firstLine="480"/>
        <w:rPr>
          <w:rFonts w:hint="eastAsia"/>
          <w:sz w:val="24"/>
        </w:rPr>
      </w:pPr>
      <w:r>
        <w:rPr>
          <w:rFonts w:hint="eastAsia"/>
          <w:sz w:val="24"/>
        </w:rPr>
        <w:t>会议期间：早餐</w:t>
      </w:r>
      <w:r>
        <w:rPr>
          <w:rFonts w:hint="eastAsia"/>
          <w:sz w:val="24"/>
        </w:rPr>
        <w:t>6:30</w:t>
      </w:r>
      <w:r>
        <w:rPr>
          <w:rFonts w:hint="eastAsia"/>
          <w:sz w:val="24"/>
        </w:rPr>
        <w:t>—</w:t>
      </w:r>
      <w:r>
        <w:rPr>
          <w:rFonts w:hint="eastAsia"/>
          <w:sz w:val="24"/>
        </w:rPr>
        <w:t>10:00</w:t>
      </w:r>
      <w:r>
        <w:rPr>
          <w:rFonts w:hint="eastAsia"/>
          <w:sz w:val="24"/>
        </w:rPr>
        <w:t>，午餐</w:t>
      </w:r>
      <w:r>
        <w:rPr>
          <w:rFonts w:hint="eastAsia"/>
          <w:sz w:val="24"/>
        </w:rPr>
        <w:t>12:00</w:t>
      </w:r>
      <w:r>
        <w:rPr>
          <w:rFonts w:hint="eastAsia"/>
          <w:sz w:val="24"/>
        </w:rPr>
        <w:t>—</w:t>
      </w:r>
      <w:r>
        <w:rPr>
          <w:rFonts w:hint="eastAsia"/>
          <w:sz w:val="24"/>
        </w:rPr>
        <w:t>13:30</w:t>
      </w:r>
      <w:r>
        <w:rPr>
          <w:rFonts w:hint="eastAsia"/>
          <w:sz w:val="24"/>
        </w:rPr>
        <w:t>，晚餐</w:t>
      </w:r>
      <w:r>
        <w:rPr>
          <w:rFonts w:hint="eastAsia"/>
          <w:sz w:val="24"/>
        </w:rPr>
        <w:t>18:30</w:t>
      </w:r>
      <w:r>
        <w:rPr>
          <w:rFonts w:hint="eastAsia"/>
          <w:sz w:val="24"/>
        </w:rPr>
        <w:t>—</w:t>
      </w:r>
      <w:r>
        <w:rPr>
          <w:rFonts w:hint="eastAsia"/>
          <w:sz w:val="24"/>
        </w:rPr>
        <w:t>21:00</w:t>
      </w:r>
      <w:r>
        <w:rPr>
          <w:rFonts w:hint="eastAsia"/>
          <w:sz w:val="24"/>
        </w:rPr>
        <w:t>；</w:t>
      </w:r>
    </w:p>
    <w:p w:rsidR="0022099C" w:rsidRDefault="0022099C">
      <w:pPr>
        <w:spacing w:line="336" w:lineRule="auto"/>
        <w:ind w:firstLineChars="200" w:firstLine="480"/>
        <w:rPr>
          <w:sz w:val="24"/>
        </w:rPr>
      </w:pPr>
      <w:r>
        <w:rPr>
          <w:rFonts w:hint="eastAsia"/>
          <w:sz w:val="24"/>
        </w:rPr>
        <w:t>早餐：自助餐，地点：</w:t>
      </w:r>
      <w:r w:rsidR="00F66AF8">
        <w:rPr>
          <w:rFonts w:hint="eastAsia"/>
          <w:sz w:val="24"/>
        </w:rPr>
        <w:t>三号楼</w:t>
      </w:r>
      <w:r w:rsidR="00F66AF8">
        <w:rPr>
          <w:sz w:val="24"/>
        </w:rPr>
        <w:t>一楼自助餐厅</w:t>
      </w:r>
      <w:r>
        <w:rPr>
          <w:rFonts w:hint="eastAsia"/>
          <w:sz w:val="24"/>
        </w:rPr>
        <w:t>，</w:t>
      </w:r>
      <w:r w:rsidR="0023656E">
        <w:rPr>
          <w:rFonts w:hint="eastAsia"/>
          <w:sz w:val="24"/>
        </w:rPr>
        <w:t>请凭对应的餐券就餐</w:t>
      </w:r>
      <w:r>
        <w:rPr>
          <w:rFonts w:hint="eastAsia"/>
          <w:sz w:val="24"/>
        </w:rPr>
        <w:t>；</w:t>
      </w:r>
    </w:p>
    <w:p w:rsidR="0022099C" w:rsidRDefault="00435E72" w:rsidP="00240A55">
      <w:pPr>
        <w:spacing w:line="336" w:lineRule="auto"/>
        <w:ind w:firstLineChars="200" w:firstLine="480"/>
        <w:rPr>
          <w:rFonts w:hint="eastAsia"/>
          <w:sz w:val="24"/>
        </w:rPr>
      </w:pPr>
      <w:r>
        <w:rPr>
          <w:sz w:val="24"/>
        </w:rPr>
        <w:t>9</w:t>
      </w:r>
      <w:r w:rsidR="0022099C">
        <w:rPr>
          <w:rFonts w:hint="eastAsia"/>
          <w:sz w:val="24"/>
        </w:rPr>
        <w:t>月</w:t>
      </w:r>
      <w:r w:rsidR="0022099C">
        <w:rPr>
          <w:rFonts w:hint="eastAsia"/>
          <w:sz w:val="24"/>
        </w:rPr>
        <w:t>2</w:t>
      </w:r>
      <w:r w:rsidR="00240A55">
        <w:rPr>
          <w:sz w:val="24"/>
        </w:rPr>
        <w:t>6</w:t>
      </w:r>
      <w:r w:rsidR="0022099C">
        <w:rPr>
          <w:rFonts w:hint="eastAsia"/>
          <w:sz w:val="24"/>
        </w:rPr>
        <w:t>日晚餐</w:t>
      </w:r>
      <w:r w:rsidR="00240A55">
        <w:rPr>
          <w:rFonts w:hint="eastAsia"/>
          <w:sz w:val="24"/>
        </w:rPr>
        <w:t>、</w:t>
      </w:r>
      <w:r w:rsidR="00F66AF8">
        <w:rPr>
          <w:sz w:val="24"/>
        </w:rPr>
        <w:t>9</w:t>
      </w:r>
      <w:r w:rsidR="0022099C">
        <w:rPr>
          <w:rFonts w:hint="eastAsia"/>
          <w:sz w:val="24"/>
        </w:rPr>
        <w:t>月</w:t>
      </w:r>
      <w:r w:rsidR="0022099C">
        <w:rPr>
          <w:rFonts w:hint="eastAsia"/>
          <w:sz w:val="24"/>
        </w:rPr>
        <w:t>27</w:t>
      </w:r>
      <w:r w:rsidR="0022099C">
        <w:rPr>
          <w:rFonts w:hint="eastAsia"/>
          <w:sz w:val="24"/>
        </w:rPr>
        <w:t>日午、晚餐，地点：</w:t>
      </w:r>
      <w:r w:rsidR="00F66AF8">
        <w:rPr>
          <w:rFonts w:hint="eastAsia"/>
          <w:sz w:val="24"/>
        </w:rPr>
        <w:t>三号楼</w:t>
      </w:r>
      <w:r w:rsidR="00F66AF8">
        <w:rPr>
          <w:sz w:val="24"/>
        </w:rPr>
        <w:t>一楼自助餐厅</w:t>
      </w:r>
      <w:r w:rsidR="0022099C">
        <w:rPr>
          <w:rFonts w:hint="eastAsia"/>
          <w:sz w:val="24"/>
        </w:rPr>
        <w:t>，请凭对应的餐券就餐</w:t>
      </w:r>
      <w:r w:rsidR="0023656E">
        <w:rPr>
          <w:rFonts w:hint="eastAsia"/>
          <w:sz w:val="24"/>
        </w:rPr>
        <w:t>。</w:t>
      </w:r>
    </w:p>
    <w:p w:rsidR="0022099C" w:rsidRDefault="0022099C">
      <w:pPr>
        <w:spacing w:line="336" w:lineRule="auto"/>
        <w:rPr>
          <w:rFonts w:hint="eastAsia"/>
          <w:sz w:val="24"/>
        </w:rPr>
      </w:pPr>
      <w:r>
        <w:rPr>
          <w:rFonts w:hint="eastAsia"/>
          <w:b/>
          <w:sz w:val="28"/>
          <w:szCs w:val="28"/>
        </w:rPr>
        <w:t>四、会议退房时间</w:t>
      </w:r>
    </w:p>
    <w:p w:rsidR="0022099C" w:rsidRDefault="0022099C">
      <w:pPr>
        <w:spacing w:line="336" w:lineRule="auto"/>
        <w:ind w:firstLineChars="200" w:firstLine="480"/>
        <w:rPr>
          <w:rFonts w:hint="eastAsia"/>
          <w:sz w:val="24"/>
        </w:rPr>
      </w:pPr>
      <w:r>
        <w:rPr>
          <w:rFonts w:hint="eastAsia"/>
          <w:sz w:val="24"/>
        </w:rPr>
        <w:t>会议房间退房时间不超过当天</w:t>
      </w:r>
      <w:r>
        <w:rPr>
          <w:rFonts w:hint="eastAsia"/>
          <w:sz w:val="24"/>
        </w:rPr>
        <w:t>1</w:t>
      </w:r>
      <w:r w:rsidR="00016161">
        <w:rPr>
          <w:sz w:val="24"/>
        </w:rPr>
        <w:t>4</w:t>
      </w:r>
      <w:r>
        <w:rPr>
          <w:rFonts w:hint="eastAsia"/>
          <w:sz w:val="24"/>
        </w:rPr>
        <w:t>:</w:t>
      </w:r>
      <w:r w:rsidR="00016161">
        <w:rPr>
          <w:sz w:val="24"/>
        </w:rPr>
        <w:t>0</w:t>
      </w:r>
      <w:r>
        <w:rPr>
          <w:rFonts w:hint="eastAsia"/>
          <w:sz w:val="24"/>
        </w:rPr>
        <w:t>0</w:t>
      </w:r>
      <w:r>
        <w:rPr>
          <w:rFonts w:hint="eastAsia"/>
          <w:sz w:val="24"/>
        </w:rPr>
        <w:t>。</w:t>
      </w:r>
    </w:p>
    <w:p w:rsidR="0022099C" w:rsidRDefault="0022099C">
      <w:pPr>
        <w:spacing w:line="336" w:lineRule="auto"/>
        <w:rPr>
          <w:rFonts w:hint="eastAsia"/>
          <w:b/>
          <w:sz w:val="28"/>
          <w:szCs w:val="28"/>
        </w:rPr>
      </w:pPr>
      <w:r>
        <w:rPr>
          <w:rFonts w:hint="eastAsia"/>
          <w:b/>
          <w:sz w:val="28"/>
          <w:szCs w:val="28"/>
        </w:rPr>
        <w:t>五、会议（务）联系人</w:t>
      </w:r>
    </w:p>
    <w:p w:rsidR="00553004" w:rsidRDefault="00435E72">
      <w:pPr>
        <w:spacing w:line="336" w:lineRule="auto"/>
        <w:ind w:firstLineChars="200" w:firstLine="480"/>
        <w:rPr>
          <w:rFonts w:ascii="宋体" w:hAnsi="宋体"/>
          <w:sz w:val="24"/>
        </w:rPr>
      </w:pPr>
      <w:r w:rsidRPr="001265B6">
        <w:rPr>
          <w:rFonts w:hint="eastAsia"/>
          <w:sz w:val="24"/>
        </w:rPr>
        <w:t>司智勇</w:t>
      </w:r>
      <w:r w:rsidRPr="001265B6">
        <w:rPr>
          <w:sz w:val="24"/>
        </w:rPr>
        <w:t xml:space="preserve"> </w:t>
      </w:r>
      <w:r>
        <w:t xml:space="preserve">E-mail: </w:t>
      </w:r>
      <w:hyperlink r:id="rId17" w:history="1">
        <w:r w:rsidRPr="00B67B55">
          <w:rPr>
            <w:rStyle w:val="a5"/>
          </w:rPr>
          <w:t>sizhiyong@hpu.edu.cn</w:t>
        </w:r>
      </w:hyperlink>
      <w:r>
        <w:tab/>
      </w:r>
      <w:r>
        <w:tab/>
      </w:r>
      <w:r w:rsidRPr="001265B6">
        <w:rPr>
          <w:sz w:val="24"/>
        </w:rPr>
        <w:t>电话</w:t>
      </w:r>
      <w:r w:rsidRPr="001265B6">
        <w:rPr>
          <w:rFonts w:hint="eastAsia"/>
          <w:sz w:val="24"/>
        </w:rPr>
        <w:t xml:space="preserve"> </w:t>
      </w:r>
      <w:r w:rsidRPr="001265B6">
        <w:rPr>
          <w:sz w:val="24"/>
        </w:rPr>
        <w:t xml:space="preserve">15938183695 </w:t>
      </w:r>
      <w:r>
        <w:rPr>
          <w:rFonts w:ascii="宋体" w:hAnsi="宋体"/>
          <w:sz w:val="24"/>
        </w:rPr>
        <w:t xml:space="preserve">  </w:t>
      </w:r>
    </w:p>
    <w:p w:rsidR="0022099C" w:rsidRPr="00F77606" w:rsidRDefault="0022099C">
      <w:pPr>
        <w:spacing w:line="336" w:lineRule="auto"/>
        <w:ind w:firstLineChars="200" w:firstLine="482"/>
        <w:rPr>
          <w:rFonts w:hint="eastAsia"/>
          <w:b/>
          <w:sz w:val="24"/>
        </w:rPr>
      </w:pPr>
      <w:r w:rsidRPr="00F77606">
        <w:rPr>
          <w:rFonts w:hint="eastAsia"/>
          <w:b/>
          <w:sz w:val="24"/>
        </w:rPr>
        <w:t>在会议期间，如遇问题请及时与会务组联系。</w:t>
      </w:r>
    </w:p>
    <w:p w:rsidR="0022099C" w:rsidRDefault="0022099C">
      <w:pPr>
        <w:spacing w:line="336" w:lineRule="auto"/>
        <w:rPr>
          <w:rFonts w:hint="eastAsia"/>
          <w:b/>
          <w:sz w:val="28"/>
          <w:szCs w:val="28"/>
        </w:rPr>
      </w:pPr>
      <w:r>
        <w:rPr>
          <w:rFonts w:hint="eastAsia"/>
          <w:b/>
          <w:sz w:val="28"/>
          <w:szCs w:val="28"/>
        </w:rPr>
        <w:t>六、会议接（送）站联系人</w:t>
      </w:r>
    </w:p>
    <w:p w:rsidR="0022099C" w:rsidRDefault="00DA72A1">
      <w:pPr>
        <w:spacing w:line="336" w:lineRule="auto"/>
        <w:ind w:firstLineChars="200" w:firstLine="480"/>
        <w:rPr>
          <w:rFonts w:hint="eastAsia"/>
          <w:b/>
          <w:sz w:val="32"/>
          <w:szCs w:val="32"/>
        </w:rPr>
      </w:pPr>
      <w:r>
        <w:rPr>
          <w:rFonts w:hint="eastAsia"/>
          <w:sz w:val="24"/>
        </w:rPr>
        <w:t>李世顺</w:t>
      </w:r>
      <w:r w:rsidR="0022099C">
        <w:rPr>
          <w:rFonts w:hint="eastAsia"/>
          <w:sz w:val="24"/>
        </w:rPr>
        <w:t>，电话：</w:t>
      </w:r>
      <w:r>
        <w:t>15993736829</w:t>
      </w:r>
      <w:r w:rsidR="0022099C">
        <w:rPr>
          <w:rFonts w:hint="eastAsia"/>
          <w:sz w:val="24"/>
        </w:rPr>
        <w:t>。</w:t>
      </w:r>
    </w:p>
    <w:p w:rsidR="0022099C" w:rsidRDefault="0022099C">
      <w:pPr>
        <w:spacing w:line="336" w:lineRule="auto"/>
        <w:ind w:left="360"/>
        <w:rPr>
          <w:rFonts w:ascii="方正楷体简体" w:eastAsia="方正楷体简体" w:hint="eastAsia"/>
          <w:b/>
          <w:sz w:val="32"/>
          <w:szCs w:val="32"/>
        </w:rPr>
      </w:pPr>
      <w:r>
        <w:rPr>
          <w:rFonts w:ascii="方正楷体简体" w:eastAsia="方正楷体简体" w:hint="eastAsia"/>
          <w:b/>
          <w:sz w:val="24"/>
        </w:rPr>
        <w:t>温馨提示：请参会代表全程佩戴胸牌，凭证参加会议相关活动。</w:t>
      </w:r>
    </w:p>
    <w:tbl>
      <w:tblPr>
        <w:tblW w:w="9545" w:type="dxa"/>
        <w:jc w:val="center"/>
        <w:tblInd w:w="0" w:type="dxa"/>
        <w:tblLayout w:type="fixed"/>
        <w:tblLook w:val="0000"/>
      </w:tblPr>
      <w:tblGrid>
        <w:gridCol w:w="1830"/>
        <w:gridCol w:w="1791"/>
        <w:gridCol w:w="4367"/>
        <w:gridCol w:w="1557"/>
      </w:tblGrid>
      <w:tr w:rsidR="00A4443D" w:rsidTr="00A4443D">
        <w:trPr>
          <w:trHeight w:val="690"/>
          <w:jc w:val="center"/>
        </w:trPr>
        <w:tc>
          <w:tcPr>
            <w:tcW w:w="9545" w:type="dxa"/>
            <w:gridSpan w:val="4"/>
            <w:tcBorders>
              <w:top w:val="nil"/>
              <w:left w:val="nil"/>
              <w:bottom w:val="nil"/>
              <w:right w:val="nil"/>
            </w:tcBorders>
            <w:vAlign w:val="center"/>
          </w:tcPr>
          <w:p w:rsidR="00C376BA" w:rsidRDefault="0022099C" w:rsidP="009C793F">
            <w:pPr>
              <w:widowControl/>
              <w:jc w:val="center"/>
              <w:outlineLvl w:val="0"/>
              <w:rPr>
                <w:b/>
                <w:sz w:val="32"/>
                <w:szCs w:val="32"/>
              </w:rPr>
            </w:pPr>
            <w:r>
              <w:rPr>
                <w:b/>
                <w:sz w:val="32"/>
                <w:szCs w:val="32"/>
              </w:rPr>
              <w:br w:type="page"/>
            </w:r>
            <w:bookmarkStart w:id="1" w:name="_Toc514827147"/>
            <w:r w:rsidR="003E7461">
              <w:rPr>
                <w:b/>
                <w:sz w:val="32"/>
                <w:szCs w:val="32"/>
              </w:rPr>
              <w:br/>
            </w:r>
          </w:p>
          <w:p w:rsidR="00C376BA" w:rsidRDefault="00C376BA" w:rsidP="009C793F">
            <w:pPr>
              <w:widowControl/>
              <w:jc w:val="center"/>
              <w:outlineLvl w:val="0"/>
              <w:rPr>
                <w:b/>
                <w:sz w:val="32"/>
                <w:szCs w:val="32"/>
              </w:rPr>
            </w:pPr>
          </w:p>
          <w:p w:rsidR="00A4443D" w:rsidRPr="009C793F" w:rsidRDefault="003E7461" w:rsidP="009C793F">
            <w:pPr>
              <w:widowControl/>
              <w:jc w:val="center"/>
              <w:outlineLvl w:val="0"/>
              <w:rPr>
                <w:rFonts w:eastAsia="方正大标宋简体" w:hint="eastAsia"/>
                <w:b/>
                <w:kern w:val="0"/>
                <w:sz w:val="32"/>
                <w:szCs w:val="32"/>
                <w:bdr w:val="single" w:sz="4" w:space="0" w:color="auto"/>
              </w:rPr>
            </w:pPr>
            <w:r>
              <w:rPr>
                <w:b/>
                <w:sz w:val="32"/>
                <w:szCs w:val="32"/>
              </w:rPr>
              <w:br/>
            </w:r>
            <w:r>
              <w:rPr>
                <w:b/>
                <w:sz w:val="32"/>
                <w:szCs w:val="32"/>
              </w:rPr>
              <w:lastRenderedPageBreak/>
              <w:br/>
            </w:r>
            <w:r w:rsidR="00A4443D" w:rsidRPr="009C793F">
              <w:rPr>
                <w:rFonts w:eastAsia="方正大标宋简体"/>
                <w:b/>
                <w:sz w:val="32"/>
                <w:szCs w:val="32"/>
              </w:rPr>
              <w:t>会议日程</w:t>
            </w:r>
            <w:bookmarkEnd w:id="1"/>
          </w:p>
        </w:tc>
      </w:tr>
      <w:tr w:rsidR="00A4443D" w:rsidTr="00A4443D">
        <w:trPr>
          <w:trHeight w:val="477"/>
          <w:jc w:val="center"/>
        </w:trPr>
        <w:tc>
          <w:tcPr>
            <w:tcW w:w="9545" w:type="dxa"/>
            <w:gridSpan w:val="4"/>
            <w:tcBorders>
              <w:top w:val="nil"/>
              <w:left w:val="nil"/>
              <w:bottom w:val="single" w:sz="4" w:space="0" w:color="auto"/>
              <w:right w:val="nil"/>
            </w:tcBorders>
            <w:vAlign w:val="center"/>
          </w:tcPr>
          <w:p w:rsidR="00A4443D" w:rsidRDefault="00A4443D" w:rsidP="009C793F">
            <w:pPr>
              <w:widowControl/>
              <w:jc w:val="center"/>
              <w:rPr>
                <w:rFonts w:hint="eastAsia"/>
                <w:b/>
                <w:sz w:val="28"/>
                <w:szCs w:val="28"/>
              </w:rPr>
            </w:pPr>
            <w:r>
              <w:rPr>
                <w:rFonts w:hint="eastAsia"/>
                <w:b/>
                <w:sz w:val="28"/>
                <w:szCs w:val="28"/>
              </w:rPr>
              <w:lastRenderedPageBreak/>
              <w:t>201</w:t>
            </w:r>
            <w:r w:rsidR="00343EC4">
              <w:rPr>
                <w:b/>
                <w:sz w:val="28"/>
                <w:szCs w:val="28"/>
              </w:rPr>
              <w:t>9</w:t>
            </w:r>
            <w:r>
              <w:rPr>
                <w:rFonts w:hint="eastAsia"/>
                <w:b/>
                <w:sz w:val="28"/>
                <w:szCs w:val="28"/>
              </w:rPr>
              <w:t>年</w:t>
            </w:r>
            <w:r w:rsidR="00343EC4">
              <w:rPr>
                <w:b/>
                <w:sz w:val="28"/>
                <w:szCs w:val="28"/>
              </w:rPr>
              <w:t>9</w:t>
            </w:r>
            <w:r>
              <w:rPr>
                <w:rFonts w:hint="eastAsia"/>
                <w:b/>
                <w:sz w:val="28"/>
                <w:szCs w:val="28"/>
              </w:rPr>
              <w:t>月</w:t>
            </w:r>
            <w:r>
              <w:rPr>
                <w:rFonts w:hint="eastAsia"/>
                <w:b/>
                <w:sz w:val="28"/>
                <w:szCs w:val="28"/>
              </w:rPr>
              <w:t>2</w:t>
            </w:r>
            <w:r w:rsidR="00FB03D7">
              <w:rPr>
                <w:b/>
                <w:sz w:val="28"/>
                <w:szCs w:val="28"/>
              </w:rPr>
              <w:t>7</w:t>
            </w:r>
            <w:r>
              <w:rPr>
                <w:rFonts w:hint="eastAsia"/>
                <w:b/>
                <w:sz w:val="28"/>
                <w:szCs w:val="28"/>
              </w:rPr>
              <w:t>日上午</w:t>
            </w:r>
          </w:p>
          <w:p w:rsidR="00A4443D" w:rsidRDefault="00A4443D" w:rsidP="00343EC4">
            <w:pPr>
              <w:widowControl/>
              <w:jc w:val="center"/>
              <w:rPr>
                <w:rFonts w:hint="eastAsia"/>
                <w:b/>
                <w:sz w:val="32"/>
                <w:szCs w:val="32"/>
              </w:rPr>
            </w:pPr>
            <w:r>
              <w:rPr>
                <w:rFonts w:hint="eastAsia"/>
                <w:b/>
                <w:sz w:val="28"/>
                <w:szCs w:val="28"/>
              </w:rPr>
              <w:t>会议地点：</w:t>
            </w:r>
            <w:r w:rsidR="00343EC4" w:rsidRPr="00343EC4">
              <w:rPr>
                <w:rFonts w:hint="eastAsia"/>
                <w:b/>
                <w:sz w:val="28"/>
                <w:szCs w:val="28"/>
              </w:rPr>
              <w:t>迎宾馆三号楼</w:t>
            </w:r>
            <w:r w:rsidR="00343EC4">
              <w:rPr>
                <w:rFonts w:hint="eastAsia"/>
                <w:b/>
                <w:sz w:val="28"/>
                <w:szCs w:val="28"/>
              </w:rPr>
              <w:t>一号</w:t>
            </w:r>
            <w:r w:rsidR="00343EC4">
              <w:rPr>
                <w:b/>
                <w:sz w:val="28"/>
                <w:szCs w:val="28"/>
              </w:rPr>
              <w:t>会议室</w:t>
            </w:r>
          </w:p>
        </w:tc>
      </w:tr>
      <w:tr w:rsidR="00A4443D" w:rsidTr="000E0DA4">
        <w:trPr>
          <w:trHeight w:val="402"/>
          <w:jc w:val="center"/>
        </w:trPr>
        <w:tc>
          <w:tcPr>
            <w:tcW w:w="1830" w:type="dxa"/>
            <w:tcBorders>
              <w:top w:val="single" w:sz="4" w:space="0" w:color="auto"/>
              <w:left w:val="single" w:sz="4" w:space="0" w:color="auto"/>
              <w:bottom w:val="single" w:sz="4" w:space="0" w:color="auto"/>
              <w:right w:val="single" w:sz="4" w:space="0" w:color="auto"/>
            </w:tcBorders>
            <w:vAlign w:val="center"/>
          </w:tcPr>
          <w:p w:rsidR="00A4443D" w:rsidRDefault="00A4443D" w:rsidP="008E63D1">
            <w:pPr>
              <w:widowControl/>
              <w:jc w:val="center"/>
              <w:rPr>
                <w:b/>
                <w:sz w:val="24"/>
              </w:rPr>
            </w:pPr>
            <w:r>
              <w:rPr>
                <w:rFonts w:hint="eastAsia"/>
                <w:b/>
                <w:sz w:val="24"/>
              </w:rPr>
              <w:t>时</w:t>
            </w:r>
            <w:r>
              <w:rPr>
                <w:rFonts w:hint="eastAsia"/>
                <w:b/>
                <w:sz w:val="24"/>
              </w:rPr>
              <w:t xml:space="preserve"> </w:t>
            </w:r>
            <w:r>
              <w:rPr>
                <w:rFonts w:hint="eastAsia"/>
                <w:b/>
                <w:sz w:val="24"/>
              </w:rPr>
              <w:t>间</w:t>
            </w:r>
          </w:p>
        </w:tc>
        <w:tc>
          <w:tcPr>
            <w:tcW w:w="1791" w:type="dxa"/>
            <w:tcBorders>
              <w:top w:val="nil"/>
              <w:left w:val="nil"/>
              <w:bottom w:val="single" w:sz="4" w:space="0" w:color="auto"/>
              <w:right w:val="single" w:sz="4" w:space="0" w:color="auto"/>
            </w:tcBorders>
            <w:vAlign w:val="center"/>
          </w:tcPr>
          <w:p w:rsidR="00A4443D" w:rsidRDefault="00A4443D" w:rsidP="008E63D1">
            <w:pPr>
              <w:widowControl/>
              <w:jc w:val="center"/>
              <w:rPr>
                <w:rFonts w:ascii="黑体" w:eastAsia="黑体" w:hAnsi="宋体" w:cs="宋体"/>
                <w:kern w:val="0"/>
                <w:sz w:val="24"/>
              </w:rPr>
            </w:pPr>
            <w:r>
              <w:rPr>
                <w:rFonts w:hint="eastAsia"/>
                <w:b/>
                <w:sz w:val="24"/>
              </w:rPr>
              <w:t>报告人</w:t>
            </w:r>
          </w:p>
        </w:tc>
        <w:tc>
          <w:tcPr>
            <w:tcW w:w="4367" w:type="dxa"/>
            <w:tcBorders>
              <w:top w:val="nil"/>
              <w:left w:val="nil"/>
              <w:bottom w:val="single" w:sz="4" w:space="0" w:color="auto"/>
              <w:right w:val="single" w:sz="4" w:space="0" w:color="auto"/>
            </w:tcBorders>
            <w:vAlign w:val="center"/>
          </w:tcPr>
          <w:p w:rsidR="00A4443D" w:rsidRDefault="00A4443D" w:rsidP="008E63D1">
            <w:pPr>
              <w:widowControl/>
              <w:jc w:val="center"/>
              <w:rPr>
                <w:rFonts w:ascii="黑体" w:eastAsia="黑体" w:hAnsi="宋体" w:cs="宋体"/>
                <w:kern w:val="0"/>
                <w:sz w:val="24"/>
              </w:rPr>
            </w:pPr>
            <w:r>
              <w:rPr>
                <w:rFonts w:hint="eastAsia"/>
                <w:b/>
                <w:sz w:val="24"/>
              </w:rPr>
              <w:t>报告题目</w:t>
            </w:r>
          </w:p>
        </w:tc>
        <w:tc>
          <w:tcPr>
            <w:tcW w:w="1557" w:type="dxa"/>
            <w:tcBorders>
              <w:top w:val="nil"/>
              <w:left w:val="nil"/>
              <w:bottom w:val="single" w:sz="4" w:space="0" w:color="auto"/>
              <w:right w:val="single" w:sz="4" w:space="0" w:color="auto"/>
            </w:tcBorders>
            <w:vAlign w:val="center"/>
          </w:tcPr>
          <w:p w:rsidR="00A4443D" w:rsidRDefault="00A4443D" w:rsidP="008E63D1">
            <w:pPr>
              <w:widowControl/>
              <w:jc w:val="center"/>
              <w:rPr>
                <w:rFonts w:ascii="黑体" w:eastAsia="黑体" w:hAnsi="宋体" w:cs="宋体"/>
                <w:kern w:val="0"/>
                <w:sz w:val="24"/>
              </w:rPr>
            </w:pPr>
            <w:r>
              <w:rPr>
                <w:rFonts w:hint="eastAsia"/>
                <w:b/>
                <w:sz w:val="24"/>
              </w:rPr>
              <w:t>主持人</w:t>
            </w:r>
          </w:p>
        </w:tc>
      </w:tr>
      <w:tr w:rsidR="00814507" w:rsidTr="00891DC8">
        <w:trPr>
          <w:trHeight w:val="1042"/>
          <w:jc w:val="center"/>
        </w:trPr>
        <w:tc>
          <w:tcPr>
            <w:tcW w:w="1830" w:type="dxa"/>
            <w:tcBorders>
              <w:top w:val="single" w:sz="4" w:space="0" w:color="auto"/>
              <w:left w:val="single" w:sz="4" w:space="0" w:color="auto"/>
              <w:bottom w:val="single" w:sz="4" w:space="0" w:color="auto"/>
              <w:right w:val="single" w:sz="4" w:space="0" w:color="auto"/>
            </w:tcBorders>
            <w:vAlign w:val="center"/>
          </w:tcPr>
          <w:p w:rsidR="00814507" w:rsidRDefault="00814507" w:rsidP="00DF00AE">
            <w:pPr>
              <w:widowControl/>
              <w:jc w:val="center"/>
              <w:rPr>
                <w:rFonts w:ascii="黑体" w:eastAsia="黑体" w:hAnsi="宋体" w:cs="宋体" w:hint="eastAsia"/>
                <w:kern w:val="0"/>
                <w:sz w:val="24"/>
              </w:rPr>
            </w:pPr>
            <w:r>
              <w:rPr>
                <w:rFonts w:hint="eastAsia"/>
                <w:kern w:val="0"/>
                <w:sz w:val="24"/>
              </w:rPr>
              <w:t>8:</w:t>
            </w:r>
            <w:r>
              <w:rPr>
                <w:kern w:val="0"/>
                <w:sz w:val="24"/>
              </w:rPr>
              <w:t>0</w:t>
            </w:r>
            <w:r>
              <w:rPr>
                <w:rFonts w:hint="eastAsia"/>
                <w:kern w:val="0"/>
                <w:sz w:val="24"/>
              </w:rPr>
              <w:t>0-</w:t>
            </w:r>
            <w:r>
              <w:rPr>
                <w:kern w:val="0"/>
                <w:sz w:val="24"/>
              </w:rPr>
              <w:t>8</w:t>
            </w:r>
            <w:r>
              <w:rPr>
                <w:rFonts w:hint="eastAsia"/>
                <w:kern w:val="0"/>
                <w:sz w:val="24"/>
              </w:rPr>
              <w:t>:</w:t>
            </w:r>
            <w:r>
              <w:rPr>
                <w:kern w:val="0"/>
                <w:sz w:val="24"/>
              </w:rPr>
              <w:t>2</w:t>
            </w:r>
            <w:r>
              <w:rPr>
                <w:rFonts w:hint="eastAsia"/>
                <w:kern w:val="0"/>
                <w:sz w:val="24"/>
              </w:rPr>
              <w:t>0</w:t>
            </w:r>
          </w:p>
        </w:tc>
        <w:tc>
          <w:tcPr>
            <w:tcW w:w="6158" w:type="dxa"/>
            <w:gridSpan w:val="2"/>
            <w:tcBorders>
              <w:top w:val="single" w:sz="4" w:space="0" w:color="auto"/>
              <w:left w:val="nil"/>
              <w:bottom w:val="single" w:sz="4" w:space="0" w:color="auto"/>
              <w:right w:val="single" w:sz="4" w:space="0" w:color="auto"/>
            </w:tcBorders>
            <w:vAlign w:val="center"/>
          </w:tcPr>
          <w:p w:rsidR="00814507" w:rsidRDefault="00814507" w:rsidP="0078086B">
            <w:pPr>
              <w:widowControl/>
              <w:jc w:val="center"/>
              <w:rPr>
                <w:rFonts w:ascii="黑体" w:eastAsia="黑体" w:hAnsi="宋体" w:cs="宋体" w:hint="eastAsia"/>
                <w:b/>
                <w:kern w:val="0"/>
                <w:szCs w:val="21"/>
              </w:rPr>
            </w:pPr>
            <w:r>
              <w:rPr>
                <w:rFonts w:ascii="宋体" w:hAnsi="宋体" w:cs="宋体" w:hint="eastAsia"/>
                <w:b/>
                <w:kern w:val="0"/>
                <w:szCs w:val="21"/>
              </w:rPr>
              <w:t>开幕式</w:t>
            </w:r>
            <w:r w:rsidR="007723E1">
              <w:rPr>
                <w:rFonts w:hint="eastAsia"/>
                <w:b/>
                <w:kern w:val="0"/>
                <w:szCs w:val="21"/>
              </w:rPr>
              <w:t>、照相</w:t>
            </w:r>
          </w:p>
        </w:tc>
        <w:tc>
          <w:tcPr>
            <w:tcW w:w="1557" w:type="dxa"/>
            <w:tcBorders>
              <w:top w:val="single" w:sz="4" w:space="0" w:color="auto"/>
              <w:left w:val="nil"/>
              <w:bottom w:val="single" w:sz="4" w:space="0" w:color="auto"/>
              <w:right w:val="single" w:sz="4" w:space="0" w:color="auto"/>
            </w:tcBorders>
            <w:vAlign w:val="center"/>
          </w:tcPr>
          <w:p w:rsidR="00814507" w:rsidRDefault="009F700A" w:rsidP="006247F1">
            <w:pPr>
              <w:jc w:val="center"/>
              <w:rPr>
                <w:rFonts w:ascii="黑体" w:eastAsia="黑体" w:hAnsi="宋体" w:cs="宋体" w:hint="eastAsia"/>
                <w:b/>
                <w:kern w:val="0"/>
                <w:szCs w:val="21"/>
              </w:rPr>
            </w:pPr>
            <w:r>
              <w:rPr>
                <w:rFonts w:ascii="宋体" w:hAnsi="宋体" w:cs="宋体" w:hint="eastAsia"/>
                <w:kern w:val="0"/>
                <w:szCs w:val="21"/>
              </w:rPr>
              <w:t>司智勇</w:t>
            </w:r>
          </w:p>
        </w:tc>
      </w:tr>
      <w:tr w:rsidR="009F700A" w:rsidTr="00891DC8">
        <w:trPr>
          <w:trHeight w:val="1127"/>
          <w:jc w:val="center"/>
        </w:trPr>
        <w:tc>
          <w:tcPr>
            <w:tcW w:w="1830" w:type="dxa"/>
            <w:tcBorders>
              <w:top w:val="single" w:sz="4" w:space="0" w:color="auto"/>
              <w:left w:val="single" w:sz="4" w:space="0" w:color="auto"/>
              <w:bottom w:val="single" w:sz="4" w:space="0" w:color="auto"/>
              <w:right w:val="single" w:sz="4" w:space="0" w:color="auto"/>
            </w:tcBorders>
            <w:vAlign w:val="center"/>
          </w:tcPr>
          <w:p w:rsidR="009F700A" w:rsidRDefault="009F700A" w:rsidP="00DF00AE">
            <w:pPr>
              <w:widowControl/>
              <w:jc w:val="center"/>
              <w:rPr>
                <w:rFonts w:hint="eastAsia"/>
                <w:kern w:val="0"/>
                <w:szCs w:val="21"/>
              </w:rPr>
            </w:pPr>
            <w:r>
              <w:rPr>
                <w:kern w:val="0"/>
                <w:sz w:val="24"/>
              </w:rPr>
              <w:t>8</w:t>
            </w:r>
            <w:r>
              <w:rPr>
                <w:rFonts w:hint="eastAsia"/>
                <w:kern w:val="0"/>
                <w:sz w:val="24"/>
              </w:rPr>
              <w:t>:</w:t>
            </w:r>
            <w:r>
              <w:rPr>
                <w:kern w:val="0"/>
                <w:sz w:val="24"/>
              </w:rPr>
              <w:t>2</w:t>
            </w:r>
            <w:r>
              <w:rPr>
                <w:rFonts w:hint="eastAsia"/>
                <w:kern w:val="0"/>
                <w:sz w:val="24"/>
              </w:rPr>
              <w:t>0-9:</w:t>
            </w:r>
            <w:r>
              <w:rPr>
                <w:kern w:val="0"/>
                <w:sz w:val="24"/>
              </w:rPr>
              <w:t>1</w:t>
            </w:r>
            <w:r>
              <w:rPr>
                <w:rFonts w:hint="eastAsia"/>
                <w:kern w:val="0"/>
                <w:sz w:val="24"/>
              </w:rPr>
              <w:t>0</w:t>
            </w:r>
          </w:p>
        </w:tc>
        <w:tc>
          <w:tcPr>
            <w:tcW w:w="1791" w:type="dxa"/>
            <w:tcBorders>
              <w:top w:val="nil"/>
              <w:left w:val="nil"/>
              <w:bottom w:val="single" w:sz="4" w:space="0" w:color="auto"/>
              <w:right w:val="single" w:sz="4" w:space="0" w:color="auto"/>
            </w:tcBorders>
            <w:vAlign w:val="center"/>
          </w:tcPr>
          <w:p w:rsidR="009F700A" w:rsidRDefault="009F700A">
            <w:pPr>
              <w:widowControl/>
              <w:jc w:val="center"/>
              <w:rPr>
                <w:rFonts w:hint="eastAsia"/>
              </w:rPr>
            </w:pPr>
            <w:r>
              <w:rPr>
                <w:rFonts w:hint="eastAsia"/>
              </w:rPr>
              <w:t>李开泰</w:t>
            </w:r>
          </w:p>
        </w:tc>
        <w:tc>
          <w:tcPr>
            <w:tcW w:w="4367" w:type="dxa"/>
            <w:tcBorders>
              <w:top w:val="nil"/>
              <w:left w:val="nil"/>
              <w:bottom w:val="single" w:sz="4" w:space="0" w:color="auto"/>
              <w:right w:val="single" w:sz="4" w:space="0" w:color="auto"/>
            </w:tcBorders>
            <w:vAlign w:val="center"/>
          </w:tcPr>
          <w:p w:rsidR="009F700A" w:rsidRPr="002F66DF" w:rsidRDefault="009F700A" w:rsidP="00403B3C">
            <w:pPr>
              <w:widowControl/>
              <w:rPr>
                <w:rFonts w:ascii="宋体" w:hAnsi="宋体"/>
                <w:kern w:val="0"/>
                <w:szCs w:val="21"/>
              </w:rPr>
            </w:pPr>
            <w:r w:rsidRPr="002F66DF">
              <w:rPr>
                <w:rFonts w:ascii="宋体" w:hAnsi="宋体" w:hint="eastAsia"/>
                <w:kern w:val="0"/>
                <w:szCs w:val="21"/>
              </w:rPr>
              <w:t>重大装备中问题驱动的应用数学理论、方法和应用</w:t>
            </w:r>
          </w:p>
        </w:tc>
        <w:tc>
          <w:tcPr>
            <w:tcW w:w="1557" w:type="dxa"/>
            <w:vMerge w:val="restart"/>
            <w:tcBorders>
              <w:top w:val="single" w:sz="4" w:space="0" w:color="auto"/>
              <w:left w:val="nil"/>
              <w:right w:val="single" w:sz="4" w:space="0" w:color="auto"/>
            </w:tcBorders>
            <w:vAlign w:val="center"/>
          </w:tcPr>
          <w:p w:rsidR="009F700A" w:rsidRDefault="009F700A">
            <w:pPr>
              <w:widowControl/>
              <w:jc w:val="center"/>
              <w:rPr>
                <w:rFonts w:ascii="宋体" w:hAnsi="宋体" w:cs="宋体" w:hint="eastAsia"/>
                <w:kern w:val="0"/>
                <w:szCs w:val="21"/>
              </w:rPr>
            </w:pPr>
            <w:r>
              <w:rPr>
                <w:rFonts w:ascii="宋体" w:hAnsi="宋体" w:cs="宋体" w:hint="eastAsia"/>
                <w:kern w:val="0"/>
                <w:szCs w:val="21"/>
              </w:rPr>
              <w:t>张</w:t>
            </w:r>
            <w:r w:rsidR="00891DC8">
              <w:rPr>
                <w:rFonts w:ascii="宋体" w:hAnsi="宋体" w:cs="宋体" w:hint="eastAsia"/>
                <w:kern w:val="0"/>
                <w:szCs w:val="21"/>
              </w:rPr>
              <w:t xml:space="preserve">  </w:t>
            </w:r>
            <w:r>
              <w:rPr>
                <w:rFonts w:ascii="宋体" w:hAnsi="宋体" w:cs="宋体" w:hint="eastAsia"/>
                <w:kern w:val="0"/>
                <w:szCs w:val="21"/>
              </w:rPr>
              <w:t>波</w:t>
            </w:r>
          </w:p>
        </w:tc>
      </w:tr>
      <w:tr w:rsidR="009F700A" w:rsidTr="006247F1">
        <w:trPr>
          <w:trHeight w:val="1127"/>
          <w:jc w:val="center"/>
        </w:trPr>
        <w:tc>
          <w:tcPr>
            <w:tcW w:w="1830" w:type="dxa"/>
            <w:tcBorders>
              <w:top w:val="single" w:sz="4" w:space="0" w:color="auto"/>
              <w:left w:val="single" w:sz="4" w:space="0" w:color="auto"/>
              <w:bottom w:val="single" w:sz="4" w:space="0" w:color="auto"/>
              <w:right w:val="single" w:sz="4" w:space="0" w:color="auto"/>
            </w:tcBorders>
            <w:vAlign w:val="center"/>
          </w:tcPr>
          <w:p w:rsidR="009F700A" w:rsidRDefault="009F700A" w:rsidP="006024B7">
            <w:pPr>
              <w:widowControl/>
              <w:jc w:val="center"/>
              <w:rPr>
                <w:kern w:val="0"/>
                <w:sz w:val="24"/>
              </w:rPr>
            </w:pPr>
            <w:r>
              <w:rPr>
                <w:kern w:val="0"/>
                <w:sz w:val="24"/>
              </w:rPr>
              <w:t>9</w:t>
            </w:r>
            <w:r>
              <w:rPr>
                <w:rFonts w:hint="eastAsia"/>
                <w:kern w:val="0"/>
                <w:sz w:val="24"/>
              </w:rPr>
              <w:t>:</w:t>
            </w:r>
            <w:r>
              <w:rPr>
                <w:kern w:val="0"/>
                <w:sz w:val="24"/>
              </w:rPr>
              <w:t>1</w:t>
            </w:r>
            <w:r>
              <w:rPr>
                <w:rFonts w:hint="eastAsia"/>
                <w:kern w:val="0"/>
                <w:sz w:val="24"/>
              </w:rPr>
              <w:t>0-1</w:t>
            </w:r>
            <w:r>
              <w:rPr>
                <w:kern w:val="0"/>
                <w:sz w:val="24"/>
              </w:rPr>
              <w:t>0</w:t>
            </w:r>
            <w:r>
              <w:rPr>
                <w:rFonts w:hint="eastAsia"/>
                <w:kern w:val="0"/>
                <w:sz w:val="24"/>
              </w:rPr>
              <w:t>:</w:t>
            </w:r>
            <w:r>
              <w:rPr>
                <w:kern w:val="0"/>
                <w:sz w:val="24"/>
              </w:rPr>
              <w:t>00</w:t>
            </w:r>
          </w:p>
        </w:tc>
        <w:tc>
          <w:tcPr>
            <w:tcW w:w="1791" w:type="dxa"/>
            <w:tcBorders>
              <w:top w:val="nil"/>
              <w:left w:val="nil"/>
              <w:bottom w:val="single" w:sz="4" w:space="0" w:color="auto"/>
              <w:right w:val="single" w:sz="4" w:space="0" w:color="auto"/>
            </w:tcBorders>
            <w:vAlign w:val="center"/>
          </w:tcPr>
          <w:p w:rsidR="009F700A" w:rsidRDefault="009F700A" w:rsidP="006024B7">
            <w:pPr>
              <w:widowControl/>
              <w:jc w:val="center"/>
              <w:rPr>
                <w:rFonts w:ascii="宋体" w:hAnsi="宋体" w:cs="宋体" w:hint="eastAsia"/>
                <w:b/>
                <w:kern w:val="0"/>
                <w:szCs w:val="21"/>
              </w:rPr>
            </w:pPr>
            <w:r w:rsidRPr="00F51D81">
              <w:rPr>
                <w:rFonts w:ascii="宋体" w:hAnsi="宋体" w:cs="宋体" w:hint="eastAsia"/>
                <w:kern w:val="0"/>
                <w:szCs w:val="21"/>
              </w:rPr>
              <w:t>谢资清</w:t>
            </w:r>
          </w:p>
        </w:tc>
        <w:tc>
          <w:tcPr>
            <w:tcW w:w="4367" w:type="dxa"/>
            <w:tcBorders>
              <w:top w:val="nil"/>
              <w:left w:val="nil"/>
              <w:bottom w:val="single" w:sz="4" w:space="0" w:color="auto"/>
              <w:right w:val="single" w:sz="4" w:space="0" w:color="auto"/>
            </w:tcBorders>
            <w:vAlign w:val="center"/>
          </w:tcPr>
          <w:p w:rsidR="009F700A" w:rsidRPr="00217BA1" w:rsidRDefault="009F700A" w:rsidP="006024B7">
            <w:pPr>
              <w:widowControl/>
              <w:rPr>
                <w:rFonts w:eastAsia="黑体"/>
                <w:kern w:val="0"/>
                <w:szCs w:val="21"/>
              </w:rPr>
            </w:pPr>
            <w:r w:rsidRPr="00217BA1">
              <w:rPr>
                <w:rFonts w:eastAsia="黑体"/>
                <w:kern w:val="0"/>
                <w:szCs w:val="21"/>
              </w:rPr>
              <w:t>Some bifurcation properties of several semilnear PDEs</w:t>
            </w:r>
          </w:p>
          <w:p w:rsidR="009F700A" w:rsidRPr="00217BA1" w:rsidRDefault="009F700A" w:rsidP="006024B7">
            <w:pPr>
              <w:widowControl/>
              <w:rPr>
                <w:rFonts w:eastAsia="黑体"/>
                <w:kern w:val="0"/>
                <w:szCs w:val="21"/>
              </w:rPr>
            </w:pPr>
          </w:p>
        </w:tc>
        <w:tc>
          <w:tcPr>
            <w:tcW w:w="1557" w:type="dxa"/>
            <w:vMerge/>
            <w:tcBorders>
              <w:left w:val="nil"/>
              <w:right w:val="single" w:sz="4" w:space="0" w:color="auto"/>
            </w:tcBorders>
            <w:vAlign w:val="center"/>
          </w:tcPr>
          <w:p w:rsidR="009F700A" w:rsidRDefault="009F700A" w:rsidP="006024B7">
            <w:pPr>
              <w:widowControl/>
              <w:jc w:val="center"/>
              <w:rPr>
                <w:rFonts w:ascii="宋体" w:hAnsi="宋体" w:cs="宋体" w:hint="eastAsia"/>
                <w:kern w:val="0"/>
                <w:szCs w:val="21"/>
              </w:rPr>
            </w:pPr>
          </w:p>
        </w:tc>
      </w:tr>
      <w:tr w:rsidR="006024B7" w:rsidTr="00A4443D">
        <w:trPr>
          <w:trHeight w:val="553"/>
          <w:jc w:val="center"/>
        </w:trPr>
        <w:tc>
          <w:tcPr>
            <w:tcW w:w="9545" w:type="dxa"/>
            <w:gridSpan w:val="4"/>
            <w:tcBorders>
              <w:top w:val="single" w:sz="4" w:space="0" w:color="auto"/>
              <w:left w:val="single" w:sz="4" w:space="0" w:color="auto"/>
              <w:bottom w:val="single" w:sz="4" w:space="0" w:color="auto"/>
              <w:right w:val="single" w:sz="4" w:space="0" w:color="000000"/>
            </w:tcBorders>
            <w:vAlign w:val="center"/>
          </w:tcPr>
          <w:p w:rsidR="006024B7" w:rsidRDefault="006024B7" w:rsidP="007723E1">
            <w:pPr>
              <w:widowControl/>
              <w:jc w:val="center"/>
              <w:rPr>
                <w:rFonts w:ascii="宋体" w:hAnsi="宋体" w:cs="宋体" w:hint="eastAsia"/>
                <w:b/>
                <w:kern w:val="0"/>
                <w:szCs w:val="21"/>
              </w:rPr>
            </w:pPr>
            <w:r>
              <w:rPr>
                <w:rFonts w:ascii="宋体" w:hAnsi="宋体" w:cs="宋体"/>
                <w:b/>
                <w:kern w:val="0"/>
                <w:szCs w:val="21"/>
              </w:rPr>
              <w:t xml:space="preserve"> 10</w:t>
            </w:r>
            <w:r>
              <w:rPr>
                <w:rFonts w:ascii="宋体" w:hAnsi="宋体" w:cs="宋体" w:hint="eastAsia"/>
                <w:b/>
                <w:kern w:val="0"/>
                <w:szCs w:val="21"/>
              </w:rPr>
              <w:t>:</w:t>
            </w:r>
            <w:r>
              <w:rPr>
                <w:rFonts w:ascii="宋体" w:hAnsi="宋体" w:cs="宋体"/>
                <w:b/>
                <w:kern w:val="0"/>
                <w:szCs w:val="21"/>
              </w:rPr>
              <w:t>0</w:t>
            </w:r>
            <w:r>
              <w:rPr>
                <w:rFonts w:ascii="宋体" w:hAnsi="宋体" w:cs="宋体" w:hint="eastAsia"/>
                <w:b/>
                <w:kern w:val="0"/>
                <w:szCs w:val="21"/>
              </w:rPr>
              <w:t>0</w:t>
            </w:r>
            <w:r>
              <w:rPr>
                <w:rFonts w:ascii="宋体" w:hAnsi="宋体" w:cs="宋体"/>
                <w:b/>
                <w:kern w:val="0"/>
                <w:szCs w:val="21"/>
              </w:rPr>
              <w:t>-10</w:t>
            </w:r>
            <w:r>
              <w:rPr>
                <w:rFonts w:ascii="宋体" w:hAnsi="宋体" w:cs="宋体" w:hint="eastAsia"/>
                <w:b/>
                <w:kern w:val="0"/>
                <w:szCs w:val="21"/>
              </w:rPr>
              <w:t>:</w:t>
            </w:r>
            <w:r>
              <w:rPr>
                <w:rFonts w:ascii="宋体" w:hAnsi="宋体" w:cs="宋体"/>
                <w:b/>
                <w:kern w:val="0"/>
                <w:szCs w:val="21"/>
              </w:rPr>
              <w:t>2</w:t>
            </w:r>
            <w:r>
              <w:rPr>
                <w:rFonts w:ascii="宋体" w:hAnsi="宋体" w:cs="宋体" w:hint="eastAsia"/>
                <w:b/>
                <w:kern w:val="0"/>
                <w:szCs w:val="21"/>
              </w:rPr>
              <w:t xml:space="preserve">0 </w:t>
            </w:r>
            <w:r>
              <w:rPr>
                <w:rFonts w:hint="eastAsia"/>
                <w:b/>
                <w:kern w:val="0"/>
                <w:szCs w:val="21"/>
              </w:rPr>
              <w:t>茶歇</w:t>
            </w:r>
          </w:p>
        </w:tc>
      </w:tr>
      <w:tr w:rsidR="0085186F" w:rsidTr="000E0DA4">
        <w:trPr>
          <w:trHeight w:val="1534"/>
          <w:jc w:val="center"/>
        </w:trPr>
        <w:tc>
          <w:tcPr>
            <w:tcW w:w="1830" w:type="dxa"/>
            <w:tcBorders>
              <w:top w:val="single" w:sz="4" w:space="0" w:color="auto"/>
              <w:left w:val="single" w:sz="4" w:space="0" w:color="auto"/>
              <w:bottom w:val="single" w:sz="4" w:space="0" w:color="auto"/>
              <w:right w:val="single" w:sz="4" w:space="0" w:color="auto"/>
            </w:tcBorders>
            <w:vAlign w:val="center"/>
          </w:tcPr>
          <w:p w:rsidR="0085186F" w:rsidRDefault="0085186F" w:rsidP="0085186F">
            <w:pPr>
              <w:widowControl/>
              <w:jc w:val="center"/>
              <w:rPr>
                <w:kern w:val="0"/>
                <w:szCs w:val="21"/>
              </w:rPr>
            </w:pPr>
            <w:r>
              <w:rPr>
                <w:rFonts w:hint="eastAsia"/>
                <w:kern w:val="0"/>
                <w:sz w:val="24"/>
              </w:rPr>
              <w:t>1</w:t>
            </w:r>
            <w:r>
              <w:rPr>
                <w:kern w:val="0"/>
                <w:sz w:val="24"/>
              </w:rPr>
              <w:t>0</w:t>
            </w:r>
            <w:r>
              <w:rPr>
                <w:rFonts w:hint="eastAsia"/>
                <w:kern w:val="0"/>
                <w:sz w:val="24"/>
              </w:rPr>
              <w:t>:</w:t>
            </w:r>
            <w:r>
              <w:rPr>
                <w:kern w:val="0"/>
                <w:sz w:val="24"/>
              </w:rPr>
              <w:t>20</w:t>
            </w:r>
            <w:r>
              <w:rPr>
                <w:rFonts w:hint="eastAsia"/>
                <w:kern w:val="0"/>
                <w:sz w:val="24"/>
              </w:rPr>
              <w:t>-1</w:t>
            </w:r>
            <w:r>
              <w:rPr>
                <w:kern w:val="0"/>
                <w:sz w:val="24"/>
              </w:rPr>
              <w:t>1</w:t>
            </w:r>
            <w:r>
              <w:rPr>
                <w:rFonts w:hint="eastAsia"/>
                <w:kern w:val="0"/>
                <w:sz w:val="24"/>
              </w:rPr>
              <w:t>:</w:t>
            </w:r>
            <w:r>
              <w:rPr>
                <w:kern w:val="0"/>
                <w:sz w:val="24"/>
              </w:rPr>
              <w:t>1</w:t>
            </w:r>
            <w:r>
              <w:rPr>
                <w:rFonts w:hint="eastAsia"/>
                <w:kern w:val="0"/>
                <w:sz w:val="24"/>
              </w:rPr>
              <w:t>0</w:t>
            </w:r>
          </w:p>
        </w:tc>
        <w:tc>
          <w:tcPr>
            <w:tcW w:w="1791" w:type="dxa"/>
            <w:tcBorders>
              <w:top w:val="nil"/>
              <w:left w:val="nil"/>
              <w:bottom w:val="single" w:sz="4" w:space="0" w:color="auto"/>
              <w:right w:val="single" w:sz="4" w:space="0" w:color="auto"/>
            </w:tcBorders>
            <w:vAlign w:val="center"/>
          </w:tcPr>
          <w:p w:rsidR="0085186F" w:rsidRDefault="0085186F" w:rsidP="0085186F">
            <w:pPr>
              <w:widowControl/>
              <w:jc w:val="center"/>
              <w:rPr>
                <w:rFonts w:ascii="宋体" w:hAnsi="宋体" w:cs="宋体"/>
                <w:kern w:val="0"/>
                <w:szCs w:val="21"/>
              </w:rPr>
            </w:pPr>
            <w:r>
              <w:rPr>
                <w:rFonts w:ascii="宋体" w:hAnsi="宋体" w:cs="宋体" w:hint="eastAsia"/>
                <w:kern w:val="0"/>
                <w:szCs w:val="21"/>
              </w:rPr>
              <w:t>聂玉峰</w:t>
            </w:r>
          </w:p>
        </w:tc>
        <w:tc>
          <w:tcPr>
            <w:tcW w:w="4367" w:type="dxa"/>
            <w:tcBorders>
              <w:top w:val="nil"/>
              <w:left w:val="nil"/>
              <w:bottom w:val="single" w:sz="4" w:space="0" w:color="auto"/>
              <w:right w:val="single" w:sz="4" w:space="0" w:color="auto"/>
            </w:tcBorders>
            <w:vAlign w:val="center"/>
          </w:tcPr>
          <w:p w:rsidR="0085186F" w:rsidRPr="00076CCE" w:rsidRDefault="0085186F" w:rsidP="0085186F">
            <w:pPr>
              <w:widowControl/>
              <w:rPr>
                <w:rFonts w:eastAsia="黑体"/>
                <w:kern w:val="0"/>
                <w:szCs w:val="21"/>
              </w:rPr>
            </w:pPr>
            <w:r w:rsidRPr="002F66DF">
              <w:rPr>
                <w:rFonts w:eastAsia="黑体" w:hint="eastAsia"/>
                <w:kern w:val="0"/>
                <w:szCs w:val="21"/>
              </w:rPr>
              <w:t>Fast Multipole Boundary Element Method for Thermal Radiation Problems</w:t>
            </w:r>
          </w:p>
        </w:tc>
        <w:tc>
          <w:tcPr>
            <w:tcW w:w="1557" w:type="dxa"/>
            <w:vMerge w:val="restart"/>
            <w:tcBorders>
              <w:top w:val="nil"/>
              <w:left w:val="nil"/>
              <w:right w:val="single" w:sz="4" w:space="0" w:color="auto"/>
            </w:tcBorders>
            <w:vAlign w:val="center"/>
          </w:tcPr>
          <w:p w:rsidR="0085186F" w:rsidRDefault="0085186F" w:rsidP="0085186F">
            <w:pPr>
              <w:widowControl/>
              <w:jc w:val="center"/>
              <w:rPr>
                <w:rFonts w:ascii="宋体" w:hAnsi="宋体" w:cs="宋体" w:hint="eastAsia"/>
                <w:kern w:val="0"/>
                <w:szCs w:val="21"/>
              </w:rPr>
            </w:pPr>
            <w:r>
              <w:rPr>
                <w:rFonts w:hint="eastAsia"/>
              </w:rPr>
              <w:t>黄艾香</w:t>
            </w:r>
          </w:p>
        </w:tc>
      </w:tr>
      <w:tr w:rsidR="0085186F" w:rsidTr="006247F1">
        <w:trPr>
          <w:trHeight w:val="1273"/>
          <w:jc w:val="center"/>
        </w:trPr>
        <w:tc>
          <w:tcPr>
            <w:tcW w:w="1830" w:type="dxa"/>
            <w:tcBorders>
              <w:top w:val="single" w:sz="4" w:space="0" w:color="auto"/>
              <w:left w:val="single" w:sz="4" w:space="0" w:color="auto"/>
              <w:bottom w:val="single" w:sz="4" w:space="0" w:color="auto"/>
              <w:right w:val="single" w:sz="4" w:space="0" w:color="auto"/>
            </w:tcBorders>
            <w:vAlign w:val="center"/>
          </w:tcPr>
          <w:p w:rsidR="0085186F" w:rsidRDefault="0085186F" w:rsidP="0085186F">
            <w:pPr>
              <w:widowControl/>
              <w:jc w:val="center"/>
              <w:rPr>
                <w:rFonts w:hint="eastAsia"/>
                <w:kern w:val="0"/>
                <w:sz w:val="24"/>
              </w:rPr>
            </w:pPr>
            <w:r>
              <w:rPr>
                <w:rFonts w:hint="eastAsia"/>
                <w:kern w:val="0"/>
                <w:sz w:val="24"/>
              </w:rPr>
              <w:t>1</w:t>
            </w:r>
            <w:r>
              <w:rPr>
                <w:kern w:val="0"/>
                <w:sz w:val="24"/>
              </w:rPr>
              <w:t>1</w:t>
            </w:r>
            <w:r>
              <w:rPr>
                <w:rFonts w:hint="eastAsia"/>
                <w:kern w:val="0"/>
                <w:sz w:val="24"/>
              </w:rPr>
              <w:t>:</w:t>
            </w:r>
            <w:r>
              <w:rPr>
                <w:kern w:val="0"/>
                <w:sz w:val="24"/>
              </w:rPr>
              <w:t>1</w:t>
            </w:r>
            <w:r>
              <w:rPr>
                <w:rFonts w:hint="eastAsia"/>
                <w:kern w:val="0"/>
                <w:sz w:val="24"/>
              </w:rPr>
              <w:t>0</w:t>
            </w:r>
            <w:r>
              <w:rPr>
                <w:kern w:val="0"/>
                <w:sz w:val="24"/>
              </w:rPr>
              <w:t>-12</w:t>
            </w:r>
            <w:r>
              <w:rPr>
                <w:rFonts w:hint="eastAsia"/>
                <w:kern w:val="0"/>
                <w:sz w:val="24"/>
              </w:rPr>
              <w:t>:00</w:t>
            </w:r>
          </w:p>
        </w:tc>
        <w:tc>
          <w:tcPr>
            <w:tcW w:w="1791" w:type="dxa"/>
            <w:tcBorders>
              <w:top w:val="nil"/>
              <w:left w:val="nil"/>
              <w:bottom w:val="single" w:sz="4" w:space="0" w:color="auto"/>
              <w:right w:val="single" w:sz="4" w:space="0" w:color="auto"/>
            </w:tcBorders>
            <w:vAlign w:val="center"/>
          </w:tcPr>
          <w:p w:rsidR="0085186F" w:rsidRDefault="00A810B5" w:rsidP="0085186F">
            <w:pPr>
              <w:widowControl/>
              <w:jc w:val="center"/>
              <w:rPr>
                <w:rFonts w:ascii="宋体" w:hAnsi="宋体" w:cs="宋体"/>
                <w:kern w:val="0"/>
                <w:szCs w:val="21"/>
              </w:rPr>
            </w:pPr>
            <w:r>
              <w:rPr>
                <w:rFonts w:ascii="宋体" w:hAnsi="宋体" w:cs="宋体" w:hint="eastAsia"/>
                <w:kern w:val="0"/>
                <w:szCs w:val="21"/>
              </w:rPr>
              <w:t>石东洋</w:t>
            </w:r>
          </w:p>
        </w:tc>
        <w:tc>
          <w:tcPr>
            <w:tcW w:w="4367" w:type="dxa"/>
            <w:tcBorders>
              <w:top w:val="nil"/>
              <w:left w:val="nil"/>
              <w:bottom w:val="single" w:sz="4" w:space="0" w:color="auto"/>
              <w:right w:val="single" w:sz="4" w:space="0" w:color="auto"/>
            </w:tcBorders>
            <w:vAlign w:val="center"/>
          </w:tcPr>
          <w:p w:rsidR="0085186F" w:rsidRPr="00076CCE" w:rsidRDefault="00A810B5" w:rsidP="0085186F">
            <w:pPr>
              <w:widowControl/>
              <w:rPr>
                <w:rFonts w:eastAsia="黑体"/>
                <w:kern w:val="0"/>
                <w:szCs w:val="21"/>
              </w:rPr>
            </w:pPr>
            <w:r w:rsidRPr="00A810B5">
              <w:rPr>
                <w:rFonts w:eastAsia="黑体"/>
                <w:kern w:val="0"/>
                <w:szCs w:val="21"/>
              </w:rPr>
              <w:t>Uniform Convergence Analysis of FEMs for the Fourth Order Bi-wave Singular Perturbation Problem</w:t>
            </w:r>
          </w:p>
        </w:tc>
        <w:tc>
          <w:tcPr>
            <w:tcW w:w="1557" w:type="dxa"/>
            <w:vMerge/>
            <w:tcBorders>
              <w:left w:val="nil"/>
              <w:right w:val="single" w:sz="4" w:space="0" w:color="auto"/>
            </w:tcBorders>
            <w:vAlign w:val="center"/>
          </w:tcPr>
          <w:p w:rsidR="0085186F" w:rsidRDefault="0085186F" w:rsidP="0085186F">
            <w:pPr>
              <w:widowControl/>
              <w:jc w:val="center"/>
              <w:rPr>
                <w:rFonts w:ascii="宋体" w:hAnsi="宋体" w:cs="宋体"/>
                <w:kern w:val="0"/>
                <w:szCs w:val="21"/>
              </w:rPr>
            </w:pPr>
          </w:p>
        </w:tc>
      </w:tr>
      <w:tr w:rsidR="0085186F" w:rsidTr="00A4443D">
        <w:trPr>
          <w:trHeight w:val="634"/>
          <w:jc w:val="center"/>
        </w:trPr>
        <w:tc>
          <w:tcPr>
            <w:tcW w:w="9545" w:type="dxa"/>
            <w:gridSpan w:val="4"/>
            <w:tcBorders>
              <w:top w:val="single" w:sz="4" w:space="0" w:color="auto"/>
              <w:left w:val="single" w:sz="4" w:space="0" w:color="auto"/>
              <w:bottom w:val="single" w:sz="4" w:space="0" w:color="auto"/>
              <w:right w:val="single" w:sz="4" w:space="0" w:color="auto"/>
            </w:tcBorders>
            <w:vAlign w:val="center"/>
          </w:tcPr>
          <w:p w:rsidR="0085186F" w:rsidRDefault="0085186F" w:rsidP="0085186F">
            <w:pPr>
              <w:widowControl/>
              <w:jc w:val="center"/>
              <w:rPr>
                <w:rFonts w:hint="eastAsia"/>
                <w:b/>
                <w:kern w:val="0"/>
                <w:szCs w:val="21"/>
              </w:rPr>
            </w:pPr>
          </w:p>
          <w:p w:rsidR="0085186F" w:rsidRDefault="0085186F" w:rsidP="00177E03">
            <w:pPr>
              <w:widowControl/>
              <w:jc w:val="center"/>
              <w:rPr>
                <w:rFonts w:ascii="宋体" w:hAnsi="宋体" w:cs="宋体"/>
                <w:b/>
                <w:kern w:val="0"/>
                <w:szCs w:val="21"/>
              </w:rPr>
            </w:pPr>
            <w:r>
              <w:rPr>
                <w:b/>
                <w:kern w:val="0"/>
                <w:szCs w:val="21"/>
              </w:rPr>
              <w:t>12:00-1</w:t>
            </w:r>
            <w:r>
              <w:rPr>
                <w:rFonts w:hint="eastAsia"/>
                <w:b/>
                <w:kern w:val="0"/>
                <w:szCs w:val="21"/>
              </w:rPr>
              <w:t>3</w:t>
            </w:r>
            <w:r>
              <w:rPr>
                <w:b/>
                <w:kern w:val="0"/>
                <w:szCs w:val="21"/>
              </w:rPr>
              <w:t>:</w:t>
            </w:r>
            <w:r>
              <w:rPr>
                <w:rFonts w:hint="eastAsia"/>
                <w:b/>
                <w:kern w:val="0"/>
                <w:szCs w:val="21"/>
              </w:rPr>
              <w:t>3</w:t>
            </w:r>
            <w:r>
              <w:rPr>
                <w:b/>
                <w:kern w:val="0"/>
                <w:szCs w:val="21"/>
              </w:rPr>
              <w:t>0</w:t>
            </w:r>
            <w:r>
              <w:rPr>
                <w:rFonts w:ascii="宋体" w:hAnsi="宋体" w:cs="宋体" w:hint="eastAsia"/>
                <w:b/>
                <w:kern w:val="0"/>
                <w:szCs w:val="21"/>
              </w:rPr>
              <w:t xml:space="preserve"> 午餐（地点：迎宾馆三号楼一楼自助</w:t>
            </w:r>
            <w:r>
              <w:rPr>
                <w:rFonts w:ascii="宋体" w:hAnsi="宋体" w:cs="宋体"/>
                <w:b/>
                <w:kern w:val="0"/>
                <w:szCs w:val="21"/>
              </w:rPr>
              <w:t>餐厅</w:t>
            </w:r>
            <w:r>
              <w:rPr>
                <w:rFonts w:ascii="宋体" w:hAnsi="宋体" w:cs="宋体" w:hint="eastAsia"/>
                <w:b/>
                <w:kern w:val="0"/>
                <w:szCs w:val="21"/>
              </w:rPr>
              <w:t xml:space="preserve">） </w:t>
            </w:r>
          </w:p>
          <w:p w:rsidR="00177E03" w:rsidRDefault="00177E03" w:rsidP="00177E03">
            <w:pPr>
              <w:widowControl/>
              <w:jc w:val="center"/>
              <w:rPr>
                <w:rFonts w:ascii="宋体" w:hAnsi="宋体" w:cs="宋体" w:hint="eastAsia"/>
                <w:b/>
                <w:kern w:val="0"/>
                <w:szCs w:val="21"/>
              </w:rPr>
            </w:pPr>
          </w:p>
        </w:tc>
      </w:tr>
    </w:tbl>
    <w:p w:rsidR="00FF598B" w:rsidRDefault="00FF598B"/>
    <w:p w:rsidR="00EA2388" w:rsidRDefault="00EA2388"/>
    <w:p w:rsidR="00EA2388" w:rsidRDefault="00EA2388"/>
    <w:p w:rsidR="00EA2388" w:rsidRDefault="00EA2388"/>
    <w:p w:rsidR="00177E03" w:rsidRDefault="00177E03">
      <w:pPr>
        <w:rPr>
          <w:rFonts w:hint="eastAsia"/>
        </w:rPr>
      </w:pPr>
    </w:p>
    <w:p w:rsidR="00EA2388" w:rsidRDefault="00EA2388"/>
    <w:p w:rsidR="00EA2388" w:rsidRDefault="00EA2388"/>
    <w:p w:rsidR="00EA2388" w:rsidRDefault="00EA2388"/>
    <w:p w:rsidR="00EA2388" w:rsidRDefault="00EA2388"/>
    <w:p w:rsidR="00EA2388" w:rsidRDefault="00EA2388"/>
    <w:p w:rsidR="00EA2388" w:rsidRDefault="00EA2388">
      <w:pPr>
        <w:rPr>
          <w:rFonts w:hint="eastAsia"/>
        </w:rPr>
      </w:pPr>
    </w:p>
    <w:tbl>
      <w:tblPr>
        <w:tblW w:w="9545" w:type="dxa"/>
        <w:jc w:val="center"/>
        <w:tblInd w:w="0" w:type="dxa"/>
        <w:tblLayout w:type="fixed"/>
        <w:tblLook w:val="0000"/>
      </w:tblPr>
      <w:tblGrid>
        <w:gridCol w:w="1830"/>
        <w:gridCol w:w="1641"/>
        <w:gridCol w:w="4260"/>
        <w:gridCol w:w="1814"/>
      </w:tblGrid>
      <w:tr w:rsidR="00DF00AE" w:rsidTr="00A4443D">
        <w:trPr>
          <w:trHeight w:val="690"/>
          <w:jc w:val="center"/>
        </w:trPr>
        <w:tc>
          <w:tcPr>
            <w:tcW w:w="9545" w:type="dxa"/>
            <w:gridSpan w:val="4"/>
            <w:tcBorders>
              <w:top w:val="nil"/>
              <w:left w:val="nil"/>
              <w:bottom w:val="nil"/>
              <w:right w:val="nil"/>
            </w:tcBorders>
            <w:vAlign w:val="center"/>
          </w:tcPr>
          <w:p w:rsidR="00DF00AE" w:rsidRPr="00FF598B" w:rsidRDefault="00FF598B" w:rsidP="00FF598B">
            <w:pPr>
              <w:widowControl/>
              <w:jc w:val="center"/>
              <w:rPr>
                <w:rFonts w:ascii="黑体" w:eastAsia="黑体" w:hAnsi="宋体" w:cs="宋体" w:hint="eastAsia"/>
                <w:kern w:val="0"/>
                <w:sz w:val="32"/>
                <w:szCs w:val="32"/>
                <w:bdr w:val="single" w:sz="4" w:space="0" w:color="auto"/>
              </w:rPr>
            </w:pPr>
            <w:r>
              <w:br w:type="page"/>
            </w:r>
            <w:r w:rsidR="00DF00AE">
              <w:rPr>
                <w:rFonts w:hint="eastAsia"/>
                <w:b/>
                <w:sz w:val="28"/>
                <w:szCs w:val="28"/>
              </w:rPr>
              <w:t>201</w:t>
            </w:r>
            <w:r w:rsidR="00343EC4">
              <w:rPr>
                <w:b/>
                <w:sz w:val="28"/>
                <w:szCs w:val="28"/>
              </w:rPr>
              <w:t>9</w:t>
            </w:r>
            <w:r w:rsidR="00DF00AE">
              <w:rPr>
                <w:rFonts w:hint="eastAsia"/>
                <w:b/>
                <w:sz w:val="28"/>
                <w:szCs w:val="28"/>
              </w:rPr>
              <w:t>年</w:t>
            </w:r>
            <w:r w:rsidR="00343EC4">
              <w:rPr>
                <w:b/>
                <w:sz w:val="28"/>
                <w:szCs w:val="28"/>
              </w:rPr>
              <w:t>9</w:t>
            </w:r>
            <w:r w:rsidR="00DF00AE">
              <w:rPr>
                <w:rFonts w:hint="eastAsia"/>
                <w:b/>
                <w:sz w:val="28"/>
                <w:szCs w:val="28"/>
              </w:rPr>
              <w:t>月</w:t>
            </w:r>
            <w:r w:rsidR="00DF00AE">
              <w:rPr>
                <w:rFonts w:hint="eastAsia"/>
                <w:b/>
                <w:sz w:val="28"/>
                <w:szCs w:val="28"/>
              </w:rPr>
              <w:t>2</w:t>
            </w:r>
            <w:r w:rsidR="00FB03D7">
              <w:rPr>
                <w:b/>
                <w:sz w:val="28"/>
                <w:szCs w:val="28"/>
              </w:rPr>
              <w:t>7</w:t>
            </w:r>
            <w:r w:rsidR="00DF00AE">
              <w:rPr>
                <w:rFonts w:hint="eastAsia"/>
                <w:b/>
                <w:sz w:val="28"/>
                <w:szCs w:val="28"/>
              </w:rPr>
              <w:t>日下午</w:t>
            </w:r>
            <w:r w:rsidR="00DF00AE">
              <w:rPr>
                <w:rFonts w:hint="eastAsia"/>
                <w:b/>
                <w:sz w:val="28"/>
                <w:szCs w:val="28"/>
              </w:rPr>
              <w:t xml:space="preserve"> </w:t>
            </w:r>
          </w:p>
          <w:p w:rsidR="00DF00AE" w:rsidRDefault="00343EC4" w:rsidP="00343EC4">
            <w:pPr>
              <w:widowControl/>
              <w:jc w:val="center"/>
              <w:rPr>
                <w:b/>
                <w:sz w:val="28"/>
                <w:szCs w:val="28"/>
              </w:rPr>
            </w:pPr>
            <w:r>
              <w:rPr>
                <w:rFonts w:hint="eastAsia"/>
                <w:b/>
                <w:sz w:val="28"/>
                <w:szCs w:val="28"/>
              </w:rPr>
              <w:t>会议地点：</w:t>
            </w:r>
            <w:r w:rsidRPr="00343EC4">
              <w:rPr>
                <w:rFonts w:hint="eastAsia"/>
                <w:b/>
                <w:sz w:val="28"/>
                <w:szCs w:val="28"/>
              </w:rPr>
              <w:t>迎宾馆三号楼</w:t>
            </w:r>
            <w:r>
              <w:rPr>
                <w:rFonts w:hint="eastAsia"/>
                <w:b/>
                <w:sz w:val="28"/>
                <w:szCs w:val="28"/>
              </w:rPr>
              <w:t>一号</w:t>
            </w:r>
            <w:r>
              <w:rPr>
                <w:b/>
                <w:sz w:val="28"/>
                <w:szCs w:val="28"/>
              </w:rPr>
              <w:t>会议室</w:t>
            </w:r>
          </w:p>
        </w:tc>
      </w:tr>
      <w:tr w:rsidR="00DF00AE" w:rsidTr="00A4443D">
        <w:trPr>
          <w:trHeight w:val="477"/>
          <w:jc w:val="center"/>
        </w:trPr>
        <w:tc>
          <w:tcPr>
            <w:tcW w:w="9545" w:type="dxa"/>
            <w:gridSpan w:val="4"/>
            <w:tcBorders>
              <w:top w:val="nil"/>
              <w:left w:val="nil"/>
              <w:bottom w:val="single" w:sz="4" w:space="0" w:color="auto"/>
              <w:right w:val="nil"/>
            </w:tcBorders>
            <w:vAlign w:val="center"/>
          </w:tcPr>
          <w:p w:rsidR="00DF00AE" w:rsidRDefault="00DF00AE" w:rsidP="00DF00AE">
            <w:pPr>
              <w:widowControl/>
              <w:rPr>
                <w:rFonts w:hint="eastAsia"/>
                <w:b/>
                <w:sz w:val="32"/>
                <w:szCs w:val="32"/>
              </w:rPr>
            </w:pPr>
          </w:p>
        </w:tc>
      </w:tr>
      <w:tr w:rsidR="00DF00AE" w:rsidTr="00A4443D">
        <w:trPr>
          <w:trHeight w:val="402"/>
          <w:jc w:val="center"/>
        </w:trPr>
        <w:tc>
          <w:tcPr>
            <w:tcW w:w="1830" w:type="dxa"/>
            <w:tcBorders>
              <w:top w:val="single" w:sz="4" w:space="0" w:color="auto"/>
              <w:left w:val="single" w:sz="4" w:space="0" w:color="auto"/>
              <w:bottom w:val="single" w:sz="4" w:space="0" w:color="auto"/>
              <w:right w:val="single" w:sz="4" w:space="0" w:color="auto"/>
            </w:tcBorders>
            <w:vAlign w:val="center"/>
          </w:tcPr>
          <w:p w:rsidR="00DF00AE" w:rsidRDefault="00DF00AE" w:rsidP="00516401">
            <w:pPr>
              <w:widowControl/>
              <w:jc w:val="center"/>
              <w:rPr>
                <w:b/>
                <w:sz w:val="24"/>
              </w:rPr>
            </w:pPr>
            <w:r>
              <w:rPr>
                <w:rFonts w:hint="eastAsia"/>
                <w:b/>
                <w:sz w:val="24"/>
              </w:rPr>
              <w:t>时</w:t>
            </w:r>
            <w:r>
              <w:rPr>
                <w:rFonts w:hint="eastAsia"/>
                <w:b/>
                <w:sz w:val="24"/>
              </w:rPr>
              <w:t xml:space="preserve"> </w:t>
            </w:r>
            <w:r>
              <w:rPr>
                <w:rFonts w:hint="eastAsia"/>
                <w:b/>
                <w:sz w:val="24"/>
              </w:rPr>
              <w:t>间</w:t>
            </w:r>
          </w:p>
        </w:tc>
        <w:tc>
          <w:tcPr>
            <w:tcW w:w="1641" w:type="dxa"/>
            <w:tcBorders>
              <w:top w:val="nil"/>
              <w:left w:val="nil"/>
              <w:bottom w:val="single" w:sz="4" w:space="0" w:color="auto"/>
              <w:right w:val="single" w:sz="4" w:space="0" w:color="auto"/>
            </w:tcBorders>
            <w:vAlign w:val="center"/>
          </w:tcPr>
          <w:p w:rsidR="00DF00AE" w:rsidRDefault="00DF00AE" w:rsidP="00516401">
            <w:pPr>
              <w:widowControl/>
              <w:jc w:val="center"/>
              <w:rPr>
                <w:rFonts w:ascii="黑体" w:eastAsia="黑体" w:hAnsi="宋体" w:cs="宋体"/>
                <w:kern w:val="0"/>
                <w:sz w:val="24"/>
              </w:rPr>
            </w:pPr>
            <w:r>
              <w:rPr>
                <w:rFonts w:hint="eastAsia"/>
                <w:b/>
                <w:sz w:val="24"/>
              </w:rPr>
              <w:t>报告人</w:t>
            </w:r>
          </w:p>
        </w:tc>
        <w:tc>
          <w:tcPr>
            <w:tcW w:w="4260" w:type="dxa"/>
            <w:tcBorders>
              <w:top w:val="nil"/>
              <w:left w:val="nil"/>
              <w:bottom w:val="single" w:sz="4" w:space="0" w:color="auto"/>
              <w:right w:val="single" w:sz="4" w:space="0" w:color="auto"/>
            </w:tcBorders>
            <w:vAlign w:val="center"/>
          </w:tcPr>
          <w:p w:rsidR="00DF00AE" w:rsidRDefault="00DF00AE" w:rsidP="00516401">
            <w:pPr>
              <w:widowControl/>
              <w:jc w:val="center"/>
              <w:rPr>
                <w:rFonts w:ascii="黑体" w:eastAsia="黑体" w:hAnsi="宋体" w:cs="宋体"/>
                <w:kern w:val="0"/>
                <w:sz w:val="24"/>
              </w:rPr>
            </w:pPr>
            <w:r>
              <w:rPr>
                <w:rFonts w:hint="eastAsia"/>
                <w:b/>
                <w:sz w:val="24"/>
              </w:rPr>
              <w:t>报告题目</w:t>
            </w:r>
          </w:p>
        </w:tc>
        <w:tc>
          <w:tcPr>
            <w:tcW w:w="1814" w:type="dxa"/>
            <w:tcBorders>
              <w:top w:val="nil"/>
              <w:left w:val="nil"/>
              <w:bottom w:val="single" w:sz="4" w:space="0" w:color="auto"/>
              <w:right w:val="single" w:sz="4" w:space="0" w:color="auto"/>
            </w:tcBorders>
            <w:vAlign w:val="center"/>
          </w:tcPr>
          <w:p w:rsidR="00DF00AE" w:rsidRDefault="00DF00AE" w:rsidP="00516401">
            <w:pPr>
              <w:widowControl/>
              <w:jc w:val="center"/>
              <w:rPr>
                <w:rFonts w:ascii="黑体" w:eastAsia="黑体" w:hAnsi="宋体" w:cs="宋体"/>
                <w:kern w:val="0"/>
                <w:sz w:val="24"/>
              </w:rPr>
            </w:pPr>
            <w:r>
              <w:rPr>
                <w:rFonts w:hint="eastAsia"/>
                <w:b/>
                <w:sz w:val="24"/>
              </w:rPr>
              <w:t>主持人</w:t>
            </w:r>
          </w:p>
        </w:tc>
      </w:tr>
      <w:tr w:rsidR="00D849F7" w:rsidTr="00A4443D">
        <w:trPr>
          <w:trHeight w:val="1253"/>
          <w:jc w:val="center"/>
        </w:trPr>
        <w:tc>
          <w:tcPr>
            <w:tcW w:w="1830" w:type="dxa"/>
            <w:tcBorders>
              <w:top w:val="single" w:sz="4" w:space="0" w:color="auto"/>
              <w:left w:val="single" w:sz="4" w:space="0" w:color="auto"/>
              <w:bottom w:val="single" w:sz="4" w:space="0" w:color="auto"/>
              <w:right w:val="single" w:sz="4" w:space="0" w:color="auto"/>
            </w:tcBorders>
            <w:vAlign w:val="center"/>
          </w:tcPr>
          <w:p w:rsidR="00D849F7" w:rsidRDefault="00D849F7" w:rsidP="00D849F7">
            <w:pPr>
              <w:widowControl/>
              <w:jc w:val="center"/>
              <w:rPr>
                <w:kern w:val="0"/>
                <w:szCs w:val="21"/>
              </w:rPr>
            </w:pPr>
            <w:r>
              <w:rPr>
                <w:rFonts w:hint="eastAsia"/>
                <w:kern w:val="0"/>
                <w:sz w:val="24"/>
              </w:rPr>
              <w:t>1</w:t>
            </w:r>
            <w:r>
              <w:rPr>
                <w:kern w:val="0"/>
                <w:sz w:val="24"/>
              </w:rPr>
              <w:t>4</w:t>
            </w:r>
            <w:r>
              <w:rPr>
                <w:rFonts w:hint="eastAsia"/>
                <w:kern w:val="0"/>
                <w:sz w:val="24"/>
              </w:rPr>
              <w:t>:</w:t>
            </w:r>
            <w:r>
              <w:rPr>
                <w:kern w:val="0"/>
                <w:sz w:val="24"/>
              </w:rPr>
              <w:t>30</w:t>
            </w:r>
            <w:r>
              <w:rPr>
                <w:rFonts w:hint="eastAsia"/>
                <w:kern w:val="0"/>
                <w:sz w:val="24"/>
              </w:rPr>
              <w:t>-15:</w:t>
            </w:r>
            <w:r>
              <w:rPr>
                <w:kern w:val="0"/>
                <w:sz w:val="24"/>
              </w:rPr>
              <w:t>20</w:t>
            </w:r>
          </w:p>
        </w:tc>
        <w:tc>
          <w:tcPr>
            <w:tcW w:w="1641" w:type="dxa"/>
            <w:tcBorders>
              <w:top w:val="nil"/>
              <w:left w:val="nil"/>
              <w:bottom w:val="single" w:sz="4" w:space="0" w:color="auto"/>
              <w:right w:val="single" w:sz="4" w:space="0" w:color="auto"/>
            </w:tcBorders>
            <w:vAlign w:val="center"/>
          </w:tcPr>
          <w:p w:rsidR="00D849F7" w:rsidRDefault="00D849F7" w:rsidP="00D849F7">
            <w:pPr>
              <w:widowControl/>
              <w:jc w:val="center"/>
              <w:rPr>
                <w:rFonts w:hint="eastAsia"/>
              </w:rPr>
            </w:pPr>
            <w:r>
              <w:rPr>
                <w:rFonts w:hint="eastAsia"/>
              </w:rPr>
              <w:t>黄艾香</w:t>
            </w:r>
          </w:p>
        </w:tc>
        <w:tc>
          <w:tcPr>
            <w:tcW w:w="4260" w:type="dxa"/>
            <w:tcBorders>
              <w:top w:val="nil"/>
              <w:left w:val="nil"/>
              <w:bottom w:val="single" w:sz="4" w:space="0" w:color="auto"/>
              <w:right w:val="single" w:sz="4" w:space="0" w:color="auto"/>
            </w:tcBorders>
            <w:vAlign w:val="center"/>
          </w:tcPr>
          <w:p w:rsidR="00D849F7" w:rsidRDefault="00D849F7" w:rsidP="00D849F7">
            <w:pPr>
              <w:widowControl/>
              <w:rPr>
                <w:rFonts w:eastAsia="黑体" w:hint="eastAsia"/>
                <w:kern w:val="0"/>
                <w:szCs w:val="21"/>
              </w:rPr>
            </w:pPr>
            <w:r w:rsidRPr="00A41D15">
              <w:rPr>
                <w:rFonts w:ascii="宋体" w:hAnsi="宋体" w:hint="eastAsia"/>
                <w:kern w:val="0"/>
                <w:szCs w:val="21"/>
              </w:rPr>
              <w:t>求解微分</w:t>
            </w:r>
            <w:r w:rsidRPr="00A41D15">
              <w:rPr>
                <w:rFonts w:ascii="宋体" w:hAnsi="宋体"/>
                <w:kern w:val="0"/>
                <w:szCs w:val="21"/>
              </w:rPr>
              <w:t>方程的区域</w:t>
            </w:r>
            <w:r w:rsidRPr="00A41D15">
              <w:rPr>
                <w:rFonts w:ascii="宋体" w:hAnsi="宋体" w:hint="eastAsia"/>
                <w:kern w:val="0"/>
                <w:szCs w:val="21"/>
              </w:rPr>
              <w:t>分裂</w:t>
            </w:r>
            <w:r w:rsidRPr="00A41D15">
              <w:rPr>
                <w:rFonts w:ascii="宋体" w:hAnsi="宋体"/>
                <w:kern w:val="0"/>
                <w:szCs w:val="21"/>
              </w:rPr>
              <w:t>算法</w:t>
            </w:r>
          </w:p>
        </w:tc>
        <w:tc>
          <w:tcPr>
            <w:tcW w:w="1814" w:type="dxa"/>
            <w:vMerge w:val="restart"/>
            <w:tcBorders>
              <w:top w:val="nil"/>
              <w:left w:val="single" w:sz="4" w:space="0" w:color="auto"/>
              <w:right w:val="single" w:sz="4" w:space="0" w:color="auto"/>
            </w:tcBorders>
            <w:vAlign w:val="center"/>
          </w:tcPr>
          <w:p w:rsidR="00D849F7" w:rsidRDefault="00D849F7" w:rsidP="00D849F7">
            <w:pPr>
              <w:widowControl/>
              <w:jc w:val="center"/>
              <w:rPr>
                <w:rFonts w:ascii="宋体" w:hAnsi="宋体" w:cs="宋体"/>
                <w:kern w:val="0"/>
                <w:szCs w:val="21"/>
              </w:rPr>
            </w:pPr>
            <w:r>
              <w:rPr>
                <w:rFonts w:ascii="宋体" w:hAnsi="宋体" w:cs="宋体" w:hint="eastAsia"/>
                <w:kern w:val="0"/>
                <w:szCs w:val="21"/>
              </w:rPr>
              <w:t>李开泰</w:t>
            </w:r>
          </w:p>
        </w:tc>
      </w:tr>
      <w:tr w:rsidR="00D849F7" w:rsidTr="00A4443D">
        <w:trPr>
          <w:trHeight w:val="988"/>
          <w:jc w:val="center"/>
        </w:trPr>
        <w:tc>
          <w:tcPr>
            <w:tcW w:w="1830" w:type="dxa"/>
            <w:tcBorders>
              <w:top w:val="single" w:sz="4" w:space="0" w:color="auto"/>
              <w:left w:val="single" w:sz="4" w:space="0" w:color="auto"/>
              <w:bottom w:val="single" w:sz="4" w:space="0" w:color="auto"/>
              <w:right w:val="single" w:sz="4" w:space="0" w:color="auto"/>
            </w:tcBorders>
            <w:vAlign w:val="center"/>
          </w:tcPr>
          <w:p w:rsidR="00D849F7" w:rsidRDefault="00D849F7" w:rsidP="00D849F7">
            <w:pPr>
              <w:widowControl/>
              <w:jc w:val="center"/>
              <w:rPr>
                <w:rFonts w:hint="eastAsia"/>
                <w:kern w:val="0"/>
                <w:sz w:val="24"/>
              </w:rPr>
            </w:pPr>
            <w:r>
              <w:rPr>
                <w:rFonts w:hint="eastAsia"/>
                <w:kern w:val="0"/>
                <w:sz w:val="24"/>
              </w:rPr>
              <w:t>15:</w:t>
            </w:r>
            <w:r>
              <w:rPr>
                <w:kern w:val="0"/>
                <w:sz w:val="24"/>
              </w:rPr>
              <w:t>2</w:t>
            </w:r>
            <w:r>
              <w:rPr>
                <w:rFonts w:hint="eastAsia"/>
                <w:kern w:val="0"/>
                <w:sz w:val="24"/>
              </w:rPr>
              <w:t>0-</w:t>
            </w:r>
            <w:r>
              <w:rPr>
                <w:kern w:val="0"/>
                <w:sz w:val="24"/>
              </w:rPr>
              <w:t>16</w:t>
            </w:r>
            <w:r>
              <w:rPr>
                <w:rFonts w:hint="eastAsia"/>
                <w:kern w:val="0"/>
                <w:sz w:val="24"/>
              </w:rPr>
              <w:t>:</w:t>
            </w:r>
            <w:r>
              <w:rPr>
                <w:kern w:val="0"/>
                <w:sz w:val="24"/>
              </w:rPr>
              <w:t>1</w:t>
            </w:r>
            <w:r>
              <w:rPr>
                <w:rFonts w:hint="eastAsia"/>
                <w:kern w:val="0"/>
                <w:sz w:val="24"/>
              </w:rPr>
              <w:t>0</w:t>
            </w:r>
          </w:p>
        </w:tc>
        <w:tc>
          <w:tcPr>
            <w:tcW w:w="1641" w:type="dxa"/>
            <w:tcBorders>
              <w:top w:val="nil"/>
              <w:left w:val="nil"/>
              <w:bottom w:val="single" w:sz="4" w:space="0" w:color="auto"/>
              <w:right w:val="single" w:sz="4" w:space="0" w:color="auto"/>
            </w:tcBorders>
            <w:vAlign w:val="center"/>
          </w:tcPr>
          <w:p w:rsidR="00D849F7" w:rsidRDefault="00D849F7" w:rsidP="00D849F7">
            <w:pPr>
              <w:widowControl/>
              <w:jc w:val="center"/>
              <w:rPr>
                <w:rFonts w:ascii="宋体" w:hAnsi="宋体" w:cs="宋体" w:hint="eastAsia"/>
                <w:b/>
                <w:kern w:val="0"/>
                <w:szCs w:val="21"/>
              </w:rPr>
            </w:pPr>
            <w:r>
              <w:rPr>
                <w:rFonts w:ascii="宋体" w:hAnsi="宋体" w:cs="宋体" w:hint="eastAsia"/>
                <w:kern w:val="0"/>
                <w:szCs w:val="21"/>
              </w:rPr>
              <w:t>何银年</w:t>
            </w:r>
          </w:p>
        </w:tc>
        <w:tc>
          <w:tcPr>
            <w:tcW w:w="4260" w:type="dxa"/>
            <w:tcBorders>
              <w:top w:val="nil"/>
              <w:left w:val="nil"/>
              <w:bottom w:val="single" w:sz="4" w:space="0" w:color="auto"/>
              <w:right w:val="single" w:sz="4" w:space="0" w:color="auto"/>
            </w:tcBorders>
            <w:vAlign w:val="center"/>
          </w:tcPr>
          <w:p w:rsidR="00D849F7" w:rsidRPr="00076CCE" w:rsidRDefault="00D849F7" w:rsidP="00D849F7">
            <w:pPr>
              <w:widowControl/>
              <w:rPr>
                <w:rFonts w:eastAsia="黑体"/>
                <w:kern w:val="0"/>
                <w:szCs w:val="21"/>
              </w:rPr>
            </w:pPr>
            <w:r w:rsidRPr="00A41D15">
              <w:rPr>
                <w:rFonts w:ascii="宋体" w:hAnsi="宋体" w:hint="eastAsia"/>
                <w:kern w:val="0"/>
                <w:szCs w:val="21"/>
              </w:rPr>
              <w:t>定常MHD方程组有限元迭代算法研究</w:t>
            </w:r>
          </w:p>
        </w:tc>
        <w:tc>
          <w:tcPr>
            <w:tcW w:w="1814" w:type="dxa"/>
            <w:vMerge/>
            <w:tcBorders>
              <w:left w:val="single" w:sz="4" w:space="0" w:color="auto"/>
              <w:right w:val="single" w:sz="4" w:space="0" w:color="auto"/>
            </w:tcBorders>
            <w:vAlign w:val="center"/>
          </w:tcPr>
          <w:p w:rsidR="00D849F7" w:rsidRDefault="00D849F7" w:rsidP="00D849F7">
            <w:pPr>
              <w:widowControl/>
              <w:jc w:val="left"/>
              <w:rPr>
                <w:rFonts w:ascii="宋体" w:hAnsi="宋体" w:cs="宋体"/>
                <w:kern w:val="0"/>
                <w:szCs w:val="21"/>
              </w:rPr>
            </w:pPr>
          </w:p>
        </w:tc>
      </w:tr>
      <w:tr w:rsidR="00D849F7" w:rsidTr="00A4443D">
        <w:trPr>
          <w:trHeight w:val="613"/>
          <w:jc w:val="center"/>
        </w:trPr>
        <w:tc>
          <w:tcPr>
            <w:tcW w:w="9545" w:type="dxa"/>
            <w:gridSpan w:val="4"/>
            <w:tcBorders>
              <w:top w:val="single" w:sz="4" w:space="0" w:color="auto"/>
              <w:left w:val="single" w:sz="4" w:space="0" w:color="auto"/>
              <w:bottom w:val="single" w:sz="4" w:space="0" w:color="auto"/>
              <w:right w:val="single" w:sz="4" w:space="0" w:color="000000"/>
            </w:tcBorders>
            <w:vAlign w:val="center"/>
          </w:tcPr>
          <w:p w:rsidR="00D849F7" w:rsidRDefault="00360DAD" w:rsidP="00847D41">
            <w:pPr>
              <w:widowControl/>
              <w:jc w:val="center"/>
              <w:rPr>
                <w:rFonts w:ascii="黑体" w:eastAsia="黑体" w:hAnsi="宋体" w:cs="宋体" w:hint="eastAsia"/>
                <w:b/>
                <w:kern w:val="0"/>
                <w:sz w:val="24"/>
              </w:rPr>
            </w:pPr>
            <w:r>
              <w:rPr>
                <w:b/>
                <w:kern w:val="0"/>
                <w:szCs w:val="21"/>
              </w:rPr>
              <w:t>1</w:t>
            </w:r>
            <w:r w:rsidR="00847D41">
              <w:rPr>
                <w:b/>
                <w:kern w:val="0"/>
                <w:szCs w:val="21"/>
              </w:rPr>
              <w:t>6</w:t>
            </w:r>
            <w:r>
              <w:rPr>
                <w:b/>
                <w:kern w:val="0"/>
                <w:szCs w:val="21"/>
              </w:rPr>
              <w:t>:</w:t>
            </w:r>
            <w:r w:rsidR="00847D41">
              <w:rPr>
                <w:b/>
                <w:kern w:val="0"/>
                <w:szCs w:val="21"/>
              </w:rPr>
              <w:t>1</w:t>
            </w:r>
            <w:r>
              <w:rPr>
                <w:b/>
                <w:kern w:val="0"/>
                <w:szCs w:val="21"/>
              </w:rPr>
              <w:t>0-1</w:t>
            </w:r>
            <w:r w:rsidR="00847D41">
              <w:rPr>
                <w:b/>
                <w:kern w:val="0"/>
                <w:szCs w:val="21"/>
              </w:rPr>
              <w:t>6</w:t>
            </w:r>
            <w:r>
              <w:rPr>
                <w:b/>
                <w:kern w:val="0"/>
                <w:szCs w:val="21"/>
              </w:rPr>
              <w:t>:</w:t>
            </w:r>
            <w:r>
              <w:rPr>
                <w:rFonts w:hint="eastAsia"/>
                <w:b/>
                <w:kern w:val="0"/>
                <w:szCs w:val="21"/>
              </w:rPr>
              <w:t>3</w:t>
            </w:r>
            <w:r>
              <w:rPr>
                <w:b/>
                <w:kern w:val="0"/>
                <w:szCs w:val="21"/>
              </w:rPr>
              <w:t>0</w:t>
            </w:r>
            <w:r>
              <w:rPr>
                <w:rFonts w:ascii="宋体" w:hAnsi="宋体" w:cs="宋体" w:hint="eastAsia"/>
                <w:b/>
                <w:kern w:val="0"/>
                <w:szCs w:val="21"/>
              </w:rPr>
              <w:t xml:space="preserve"> </w:t>
            </w:r>
            <w:r w:rsidR="00847D41">
              <w:rPr>
                <w:rFonts w:ascii="宋体" w:hAnsi="宋体" w:cs="宋体" w:hint="eastAsia"/>
                <w:b/>
                <w:kern w:val="0"/>
                <w:szCs w:val="21"/>
              </w:rPr>
              <w:t>茶歇</w:t>
            </w:r>
          </w:p>
        </w:tc>
      </w:tr>
      <w:tr w:rsidR="00D849F7" w:rsidTr="00A4443D">
        <w:trPr>
          <w:trHeight w:val="1068"/>
          <w:jc w:val="center"/>
        </w:trPr>
        <w:tc>
          <w:tcPr>
            <w:tcW w:w="1830" w:type="dxa"/>
            <w:tcBorders>
              <w:top w:val="single" w:sz="4" w:space="0" w:color="auto"/>
              <w:left w:val="single" w:sz="4" w:space="0" w:color="auto"/>
              <w:bottom w:val="single" w:sz="4" w:space="0" w:color="auto"/>
              <w:right w:val="single" w:sz="4" w:space="0" w:color="auto"/>
            </w:tcBorders>
            <w:vAlign w:val="center"/>
          </w:tcPr>
          <w:p w:rsidR="00D849F7" w:rsidRDefault="00D849F7" w:rsidP="00D849F7">
            <w:pPr>
              <w:widowControl/>
              <w:jc w:val="center"/>
              <w:rPr>
                <w:kern w:val="0"/>
                <w:szCs w:val="21"/>
              </w:rPr>
            </w:pPr>
            <w:r>
              <w:rPr>
                <w:rFonts w:hint="eastAsia"/>
                <w:kern w:val="0"/>
                <w:sz w:val="24"/>
              </w:rPr>
              <w:t>1</w:t>
            </w:r>
            <w:r>
              <w:rPr>
                <w:kern w:val="0"/>
                <w:sz w:val="24"/>
              </w:rPr>
              <w:t>6</w:t>
            </w:r>
            <w:r>
              <w:rPr>
                <w:rFonts w:hint="eastAsia"/>
                <w:kern w:val="0"/>
                <w:sz w:val="24"/>
              </w:rPr>
              <w:t>:</w:t>
            </w:r>
            <w:r>
              <w:rPr>
                <w:kern w:val="0"/>
                <w:sz w:val="24"/>
              </w:rPr>
              <w:t>30</w:t>
            </w:r>
            <w:r>
              <w:rPr>
                <w:rFonts w:hint="eastAsia"/>
                <w:kern w:val="0"/>
                <w:sz w:val="24"/>
              </w:rPr>
              <w:t>-1</w:t>
            </w:r>
            <w:r>
              <w:rPr>
                <w:kern w:val="0"/>
                <w:sz w:val="24"/>
              </w:rPr>
              <w:t>7</w:t>
            </w:r>
            <w:r>
              <w:rPr>
                <w:rFonts w:hint="eastAsia"/>
                <w:kern w:val="0"/>
                <w:sz w:val="24"/>
              </w:rPr>
              <w:t>:</w:t>
            </w:r>
            <w:r>
              <w:rPr>
                <w:kern w:val="0"/>
                <w:sz w:val="24"/>
              </w:rPr>
              <w:t>2</w:t>
            </w:r>
            <w:r>
              <w:rPr>
                <w:rFonts w:hint="eastAsia"/>
                <w:kern w:val="0"/>
                <w:sz w:val="24"/>
              </w:rPr>
              <w:t>0</w:t>
            </w:r>
          </w:p>
        </w:tc>
        <w:tc>
          <w:tcPr>
            <w:tcW w:w="1641" w:type="dxa"/>
            <w:tcBorders>
              <w:top w:val="nil"/>
              <w:left w:val="nil"/>
              <w:bottom w:val="single" w:sz="4" w:space="0" w:color="auto"/>
              <w:right w:val="single" w:sz="4" w:space="0" w:color="auto"/>
            </w:tcBorders>
            <w:vAlign w:val="center"/>
          </w:tcPr>
          <w:p w:rsidR="00D849F7" w:rsidRDefault="00D849F7" w:rsidP="00D849F7">
            <w:pPr>
              <w:widowControl/>
              <w:jc w:val="center"/>
              <w:rPr>
                <w:rFonts w:ascii="宋体" w:hAnsi="宋体" w:cs="宋体" w:hint="eastAsia"/>
                <w:b/>
                <w:kern w:val="0"/>
                <w:szCs w:val="21"/>
              </w:rPr>
            </w:pPr>
            <w:r w:rsidRPr="00076CCE">
              <w:rPr>
                <w:rFonts w:hint="eastAsia"/>
              </w:rPr>
              <w:t>张</w:t>
            </w:r>
            <w:r w:rsidR="00F00318">
              <w:rPr>
                <w:rFonts w:hint="eastAsia"/>
              </w:rPr>
              <w:t xml:space="preserve">  </w:t>
            </w:r>
            <w:r w:rsidRPr="00076CCE">
              <w:rPr>
                <w:rFonts w:hint="eastAsia"/>
              </w:rPr>
              <w:t>波</w:t>
            </w:r>
          </w:p>
        </w:tc>
        <w:tc>
          <w:tcPr>
            <w:tcW w:w="4260" w:type="dxa"/>
            <w:tcBorders>
              <w:top w:val="nil"/>
              <w:left w:val="nil"/>
              <w:bottom w:val="single" w:sz="4" w:space="0" w:color="auto"/>
              <w:right w:val="single" w:sz="4" w:space="0" w:color="auto"/>
            </w:tcBorders>
            <w:vAlign w:val="center"/>
          </w:tcPr>
          <w:p w:rsidR="00D849F7" w:rsidRPr="00076CCE" w:rsidRDefault="00D849F7" w:rsidP="00D849F7">
            <w:pPr>
              <w:widowControl/>
              <w:rPr>
                <w:rFonts w:eastAsia="黑体"/>
                <w:kern w:val="0"/>
                <w:szCs w:val="21"/>
              </w:rPr>
            </w:pPr>
            <w:r w:rsidRPr="00076CCE">
              <w:rPr>
                <w:rFonts w:eastAsia="黑体"/>
                <w:kern w:val="0"/>
                <w:szCs w:val="21"/>
              </w:rPr>
              <w:t>The PML method for</w:t>
            </w:r>
            <w:r w:rsidRPr="00076CCE">
              <w:rPr>
                <w:rFonts w:eastAsia="黑体" w:hint="eastAsia"/>
                <w:kern w:val="0"/>
                <w:szCs w:val="21"/>
              </w:rPr>
              <w:t xml:space="preserve"> </w:t>
            </w:r>
            <w:r w:rsidRPr="00076CCE">
              <w:rPr>
                <w:rFonts w:eastAsia="黑体"/>
                <w:kern w:val="0"/>
                <w:szCs w:val="21"/>
              </w:rPr>
              <w:t>time-domain</w:t>
            </w:r>
            <w:r w:rsidRPr="00076CCE">
              <w:rPr>
                <w:rFonts w:eastAsia="黑体" w:hint="eastAsia"/>
                <w:kern w:val="0"/>
                <w:szCs w:val="21"/>
              </w:rPr>
              <w:t xml:space="preserve"> </w:t>
            </w:r>
            <w:r w:rsidRPr="00076CCE">
              <w:rPr>
                <w:rFonts w:eastAsia="黑体"/>
                <w:kern w:val="0"/>
                <w:szCs w:val="21"/>
              </w:rPr>
              <w:t>electromagnetic scattering problems</w:t>
            </w:r>
          </w:p>
        </w:tc>
        <w:tc>
          <w:tcPr>
            <w:tcW w:w="1814" w:type="dxa"/>
            <w:vMerge w:val="restart"/>
            <w:tcBorders>
              <w:top w:val="nil"/>
              <w:left w:val="single" w:sz="4" w:space="0" w:color="auto"/>
              <w:right w:val="single" w:sz="4" w:space="0" w:color="auto"/>
            </w:tcBorders>
            <w:vAlign w:val="center"/>
          </w:tcPr>
          <w:p w:rsidR="00D849F7" w:rsidRDefault="00D849F7" w:rsidP="00D849F7">
            <w:pPr>
              <w:widowControl/>
              <w:jc w:val="center"/>
              <w:rPr>
                <w:rFonts w:ascii="宋体" w:hAnsi="宋体" w:cs="宋体" w:hint="eastAsia"/>
                <w:kern w:val="0"/>
                <w:szCs w:val="21"/>
              </w:rPr>
            </w:pPr>
            <w:r>
              <w:rPr>
                <w:rFonts w:ascii="宋体" w:hAnsi="宋体" w:cs="宋体" w:hint="eastAsia"/>
                <w:kern w:val="0"/>
                <w:szCs w:val="21"/>
              </w:rPr>
              <w:t>谢资清</w:t>
            </w:r>
          </w:p>
        </w:tc>
      </w:tr>
      <w:tr w:rsidR="00D849F7" w:rsidTr="00A4443D">
        <w:trPr>
          <w:trHeight w:val="984"/>
          <w:jc w:val="center"/>
        </w:trPr>
        <w:tc>
          <w:tcPr>
            <w:tcW w:w="1830" w:type="dxa"/>
            <w:tcBorders>
              <w:top w:val="single" w:sz="4" w:space="0" w:color="auto"/>
              <w:left w:val="single" w:sz="4" w:space="0" w:color="auto"/>
              <w:bottom w:val="single" w:sz="4" w:space="0" w:color="auto"/>
              <w:right w:val="single" w:sz="4" w:space="0" w:color="auto"/>
            </w:tcBorders>
            <w:vAlign w:val="center"/>
          </w:tcPr>
          <w:p w:rsidR="00D849F7" w:rsidRDefault="00D849F7" w:rsidP="00D849F7">
            <w:pPr>
              <w:widowControl/>
              <w:jc w:val="center"/>
              <w:rPr>
                <w:kern w:val="0"/>
                <w:szCs w:val="21"/>
              </w:rPr>
            </w:pPr>
            <w:r>
              <w:rPr>
                <w:rFonts w:hint="eastAsia"/>
                <w:kern w:val="0"/>
                <w:sz w:val="24"/>
              </w:rPr>
              <w:t>1</w:t>
            </w:r>
            <w:r>
              <w:rPr>
                <w:kern w:val="0"/>
                <w:sz w:val="24"/>
              </w:rPr>
              <w:t>7</w:t>
            </w:r>
            <w:r>
              <w:rPr>
                <w:rFonts w:hint="eastAsia"/>
                <w:kern w:val="0"/>
                <w:sz w:val="24"/>
              </w:rPr>
              <w:t>:</w:t>
            </w:r>
            <w:r>
              <w:rPr>
                <w:kern w:val="0"/>
                <w:sz w:val="24"/>
              </w:rPr>
              <w:t>2</w:t>
            </w:r>
            <w:r>
              <w:rPr>
                <w:rFonts w:hint="eastAsia"/>
                <w:kern w:val="0"/>
                <w:sz w:val="24"/>
              </w:rPr>
              <w:t>0-1</w:t>
            </w:r>
            <w:r>
              <w:rPr>
                <w:kern w:val="0"/>
                <w:sz w:val="24"/>
              </w:rPr>
              <w:t>8</w:t>
            </w:r>
            <w:r>
              <w:rPr>
                <w:rFonts w:hint="eastAsia"/>
                <w:kern w:val="0"/>
                <w:sz w:val="24"/>
              </w:rPr>
              <w:t>:</w:t>
            </w:r>
            <w:r>
              <w:rPr>
                <w:kern w:val="0"/>
                <w:sz w:val="24"/>
              </w:rPr>
              <w:t>1</w:t>
            </w:r>
            <w:r>
              <w:rPr>
                <w:rFonts w:hint="eastAsia"/>
                <w:kern w:val="0"/>
                <w:sz w:val="24"/>
              </w:rPr>
              <w:t>0</w:t>
            </w:r>
          </w:p>
        </w:tc>
        <w:tc>
          <w:tcPr>
            <w:tcW w:w="1641" w:type="dxa"/>
            <w:tcBorders>
              <w:top w:val="nil"/>
              <w:left w:val="nil"/>
              <w:bottom w:val="single" w:sz="4" w:space="0" w:color="auto"/>
              <w:right w:val="single" w:sz="4" w:space="0" w:color="auto"/>
            </w:tcBorders>
            <w:vAlign w:val="center"/>
          </w:tcPr>
          <w:p w:rsidR="00D849F7" w:rsidRDefault="00A9551A" w:rsidP="00D849F7">
            <w:pPr>
              <w:widowControl/>
              <w:jc w:val="center"/>
              <w:rPr>
                <w:rFonts w:hint="eastAsia"/>
              </w:rPr>
            </w:pPr>
            <w:r>
              <w:rPr>
                <w:rFonts w:hint="eastAsia"/>
              </w:rPr>
              <w:t>王天军</w:t>
            </w:r>
          </w:p>
        </w:tc>
        <w:tc>
          <w:tcPr>
            <w:tcW w:w="4260" w:type="dxa"/>
            <w:tcBorders>
              <w:top w:val="nil"/>
              <w:left w:val="nil"/>
              <w:bottom w:val="single" w:sz="4" w:space="0" w:color="auto"/>
              <w:right w:val="single" w:sz="4" w:space="0" w:color="auto"/>
            </w:tcBorders>
            <w:vAlign w:val="center"/>
          </w:tcPr>
          <w:p w:rsidR="00EF3B9B" w:rsidRPr="00EF3B9B" w:rsidRDefault="00EF3B9B" w:rsidP="00A12ECF">
            <w:pPr>
              <w:widowControl/>
              <w:jc w:val="left"/>
              <w:rPr>
                <w:rFonts w:eastAsia="黑体" w:hint="eastAsia"/>
                <w:kern w:val="0"/>
                <w:szCs w:val="21"/>
              </w:rPr>
            </w:pPr>
            <w:r w:rsidRPr="00EF3B9B">
              <w:rPr>
                <w:rFonts w:eastAsia="黑体"/>
                <w:kern w:val="0"/>
                <w:szCs w:val="21"/>
              </w:rPr>
              <w:t>Petrov-Galerkin Spectral</w:t>
            </w:r>
            <w:r w:rsidRPr="00EF3B9B">
              <w:rPr>
                <w:rFonts w:eastAsia="黑体" w:hint="eastAsia"/>
                <w:kern w:val="0"/>
                <w:szCs w:val="21"/>
              </w:rPr>
              <w:t>/Spectral</w:t>
            </w:r>
            <w:r w:rsidRPr="00EF3B9B">
              <w:rPr>
                <w:rFonts w:eastAsia="黑体"/>
                <w:kern w:val="0"/>
                <w:szCs w:val="21"/>
              </w:rPr>
              <w:t xml:space="preserve"> Element Method For Mixed</w:t>
            </w:r>
            <w:r>
              <w:rPr>
                <w:rFonts w:eastAsia="黑体"/>
                <w:kern w:val="0"/>
                <w:szCs w:val="21"/>
              </w:rPr>
              <w:t xml:space="preserve">      </w:t>
            </w:r>
            <w:r w:rsidRPr="00EF3B9B">
              <w:rPr>
                <w:rFonts w:eastAsia="黑体" w:hint="eastAsia"/>
                <w:kern w:val="0"/>
                <w:szCs w:val="21"/>
              </w:rPr>
              <w:t xml:space="preserve">           </w:t>
            </w:r>
            <w:r w:rsidRPr="00EF3B9B">
              <w:rPr>
                <w:rFonts w:eastAsia="黑体"/>
                <w:kern w:val="0"/>
                <w:szCs w:val="21"/>
              </w:rPr>
              <w:t>Inhomogeneous Boundary Value Problems On Polyhedrons</w:t>
            </w:r>
          </w:p>
          <w:p w:rsidR="00D849F7" w:rsidRPr="00EF3B9B" w:rsidRDefault="00D849F7" w:rsidP="00A12ECF">
            <w:pPr>
              <w:widowControl/>
              <w:jc w:val="left"/>
              <w:rPr>
                <w:rFonts w:eastAsia="黑体" w:hint="eastAsia"/>
                <w:kern w:val="0"/>
                <w:szCs w:val="21"/>
              </w:rPr>
            </w:pPr>
          </w:p>
        </w:tc>
        <w:tc>
          <w:tcPr>
            <w:tcW w:w="1814" w:type="dxa"/>
            <w:vMerge/>
            <w:tcBorders>
              <w:left w:val="single" w:sz="4" w:space="0" w:color="auto"/>
              <w:right w:val="single" w:sz="4" w:space="0" w:color="auto"/>
            </w:tcBorders>
            <w:vAlign w:val="center"/>
          </w:tcPr>
          <w:p w:rsidR="00D849F7" w:rsidRDefault="00D849F7" w:rsidP="00D849F7">
            <w:pPr>
              <w:widowControl/>
              <w:jc w:val="left"/>
              <w:rPr>
                <w:rFonts w:ascii="宋体" w:hAnsi="宋体" w:cs="宋体"/>
                <w:kern w:val="0"/>
                <w:szCs w:val="21"/>
              </w:rPr>
            </w:pPr>
          </w:p>
        </w:tc>
      </w:tr>
      <w:tr w:rsidR="00D849F7" w:rsidTr="00A4443D">
        <w:trPr>
          <w:trHeight w:val="699"/>
          <w:jc w:val="center"/>
        </w:trPr>
        <w:tc>
          <w:tcPr>
            <w:tcW w:w="9545" w:type="dxa"/>
            <w:gridSpan w:val="4"/>
            <w:tcBorders>
              <w:top w:val="single" w:sz="4" w:space="0" w:color="auto"/>
              <w:left w:val="single" w:sz="4" w:space="0" w:color="auto"/>
              <w:bottom w:val="single" w:sz="4" w:space="0" w:color="auto"/>
              <w:right w:val="single" w:sz="4" w:space="0" w:color="auto"/>
            </w:tcBorders>
            <w:vAlign w:val="center"/>
          </w:tcPr>
          <w:p w:rsidR="00D849F7" w:rsidRDefault="00D849F7" w:rsidP="00D849F7">
            <w:pPr>
              <w:widowControl/>
              <w:jc w:val="center"/>
              <w:rPr>
                <w:rFonts w:ascii="宋体" w:hAnsi="宋体" w:cs="宋体" w:hint="eastAsia"/>
                <w:b/>
                <w:kern w:val="0"/>
                <w:szCs w:val="21"/>
              </w:rPr>
            </w:pPr>
          </w:p>
          <w:p w:rsidR="00D849F7" w:rsidRDefault="00D849F7" w:rsidP="00D849F7">
            <w:pPr>
              <w:widowControl/>
              <w:jc w:val="center"/>
              <w:rPr>
                <w:rFonts w:ascii="宋体" w:hAnsi="宋体" w:cs="宋体" w:hint="eastAsia"/>
                <w:b/>
                <w:kern w:val="0"/>
                <w:szCs w:val="21"/>
              </w:rPr>
            </w:pPr>
            <w:r>
              <w:rPr>
                <w:rFonts w:ascii="宋体" w:hAnsi="宋体" w:cs="宋体" w:hint="eastAsia"/>
                <w:b/>
                <w:kern w:val="0"/>
                <w:szCs w:val="21"/>
              </w:rPr>
              <w:t>18:30-21:00</w:t>
            </w:r>
            <w:r>
              <w:rPr>
                <w:rFonts w:ascii="宋体" w:hAnsi="宋体" w:cs="宋体"/>
                <w:b/>
                <w:kern w:val="0"/>
                <w:szCs w:val="21"/>
              </w:rPr>
              <w:t xml:space="preserve"> </w:t>
            </w:r>
            <w:r>
              <w:rPr>
                <w:rFonts w:ascii="宋体" w:hAnsi="宋体" w:cs="宋体" w:hint="eastAsia"/>
                <w:b/>
                <w:kern w:val="0"/>
                <w:szCs w:val="21"/>
              </w:rPr>
              <w:t>晚餐（地点：迎宾馆三号楼一楼自助</w:t>
            </w:r>
            <w:r>
              <w:rPr>
                <w:rFonts w:ascii="宋体" w:hAnsi="宋体" w:cs="宋体"/>
                <w:b/>
                <w:kern w:val="0"/>
                <w:szCs w:val="21"/>
              </w:rPr>
              <w:t>餐厅</w:t>
            </w:r>
            <w:r>
              <w:rPr>
                <w:rFonts w:ascii="宋体" w:hAnsi="宋体" w:cs="宋体" w:hint="eastAsia"/>
                <w:b/>
                <w:kern w:val="0"/>
                <w:szCs w:val="21"/>
              </w:rPr>
              <w:t>）</w:t>
            </w:r>
          </w:p>
          <w:p w:rsidR="00D849F7" w:rsidRDefault="00D849F7" w:rsidP="00D849F7">
            <w:pPr>
              <w:widowControl/>
              <w:jc w:val="center"/>
              <w:rPr>
                <w:rFonts w:ascii="宋体" w:hAnsi="宋体" w:cs="宋体" w:hint="eastAsia"/>
                <w:kern w:val="0"/>
                <w:szCs w:val="21"/>
              </w:rPr>
            </w:pPr>
          </w:p>
        </w:tc>
      </w:tr>
    </w:tbl>
    <w:p w:rsidR="00FF598B" w:rsidRDefault="00FF598B"/>
    <w:p w:rsidR="00E62555" w:rsidRDefault="00E62555"/>
    <w:p w:rsidR="00E62555" w:rsidRDefault="00E62555"/>
    <w:p w:rsidR="00E62555" w:rsidRDefault="00E62555"/>
    <w:p w:rsidR="00E62555" w:rsidRDefault="00E62555"/>
    <w:p w:rsidR="00E62555" w:rsidRDefault="00E62555"/>
    <w:p w:rsidR="00E62555" w:rsidRDefault="00E62555"/>
    <w:p w:rsidR="00E62555" w:rsidRDefault="00E62555"/>
    <w:p w:rsidR="00E62555" w:rsidRDefault="00E62555"/>
    <w:p w:rsidR="00E62555" w:rsidRDefault="00E62555"/>
    <w:p w:rsidR="00E62555" w:rsidRDefault="00E62555"/>
    <w:p w:rsidR="00E62555" w:rsidRDefault="00E62555"/>
    <w:p w:rsidR="00E62555" w:rsidRDefault="00E62555"/>
    <w:p w:rsidR="00E62555" w:rsidRDefault="00E62555"/>
    <w:p w:rsidR="00E62555" w:rsidRDefault="00E62555" w:rsidP="00F83F08">
      <w:pPr>
        <w:jc w:val="right"/>
      </w:pPr>
    </w:p>
    <w:tbl>
      <w:tblPr>
        <w:tblW w:w="9545" w:type="dxa"/>
        <w:jc w:val="center"/>
        <w:tblInd w:w="0" w:type="dxa"/>
        <w:tblLayout w:type="fixed"/>
        <w:tblLook w:val="0000"/>
      </w:tblPr>
      <w:tblGrid>
        <w:gridCol w:w="1830"/>
        <w:gridCol w:w="5901"/>
        <w:gridCol w:w="1814"/>
      </w:tblGrid>
      <w:tr w:rsidR="00E62555" w:rsidTr="00833DC4">
        <w:trPr>
          <w:trHeight w:val="690"/>
          <w:jc w:val="center"/>
        </w:trPr>
        <w:tc>
          <w:tcPr>
            <w:tcW w:w="9545" w:type="dxa"/>
            <w:gridSpan w:val="3"/>
            <w:tcBorders>
              <w:top w:val="nil"/>
              <w:left w:val="nil"/>
              <w:bottom w:val="nil"/>
              <w:right w:val="nil"/>
            </w:tcBorders>
            <w:vAlign w:val="center"/>
          </w:tcPr>
          <w:p w:rsidR="00E62555" w:rsidRPr="00FF598B" w:rsidRDefault="00E62555" w:rsidP="00833DC4">
            <w:pPr>
              <w:widowControl/>
              <w:jc w:val="center"/>
              <w:rPr>
                <w:rFonts w:ascii="黑体" w:eastAsia="黑体" w:hAnsi="宋体" w:cs="宋体" w:hint="eastAsia"/>
                <w:kern w:val="0"/>
                <w:sz w:val="32"/>
                <w:szCs w:val="32"/>
                <w:bdr w:val="single" w:sz="4" w:space="0" w:color="auto"/>
              </w:rPr>
            </w:pPr>
            <w:r>
              <w:lastRenderedPageBreak/>
              <w:br w:type="page"/>
            </w:r>
            <w:r>
              <w:rPr>
                <w:rFonts w:hint="eastAsia"/>
                <w:b/>
                <w:sz w:val="28"/>
                <w:szCs w:val="28"/>
              </w:rPr>
              <w:t>201</w:t>
            </w:r>
            <w:r>
              <w:rPr>
                <w:b/>
                <w:sz w:val="28"/>
                <w:szCs w:val="28"/>
              </w:rPr>
              <w:t>9</w:t>
            </w:r>
            <w:r>
              <w:rPr>
                <w:rFonts w:hint="eastAsia"/>
                <w:b/>
                <w:sz w:val="28"/>
                <w:szCs w:val="28"/>
              </w:rPr>
              <w:t>年</w:t>
            </w:r>
            <w:r>
              <w:rPr>
                <w:b/>
                <w:sz w:val="28"/>
                <w:szCs w:val="28"/>
              </w:rPr>
              <w:t>9</w:t>
            </w:r>
            <w:r>
              <w:rPr>
                <w:rFonts w:hint="eastAsia"/>
                <w:b/>
                <w:sz w:val="28"/>
                <w:szCs w:val="28"/>
              </w:rPr>
              <w:t>月</w:t>
            </w:r>
            <w:r>
              <w:rPr>
                <w:rFonts w:hint="eastAsia"/>
                <w:b/>
                <w:sz w:val="28"/>
                <w:szCs w:val="28"/>
              </w:rPr>
              <w:t>2</w:t>
            </w:r>
            <w:r>
              <w:rPr>
                <w:b/>
                <w:sz w:val="28"/>
                <w:szCs w:val="28"/>
              </w:rPr>
              <w:t>8</w:t>
            </w:r>
            <w:r>
              <w:rPr>
                <w:rFonts w:hint="eastAsia"/>
                <w:b/>
                <w:sz w:val="28"/>
                <w:szCs w:val="28"/>
              </w:rPr>
              <w:t>日</w:t>
            </w:r>
            <w:r>
              <w:rPr>
                <w:rFonts w:hint="eastAsia"/>
                <w:b/>
                <w:sz w:val="28"/>
                <w:szCs w:val="28"/>
              </w:rPr>
              <w:t xml:space="preserve"> </w:t>
            </w:r>
          </w:p>
          <w:p w:rsidR="00E62555" w:rsidRDefault="00E62555" w:rsidP="00833DC4">
            <w:pPr>
              <w:widowControl/>
              <w:jc w:val="center"/>
              <w:rPr>
                <w:b/>
                <w:sz w:val="28"/>
                <w:szCs w:val="28"/>
              </w:rPr>
            </w:pPr>
            <w:r>
              <w:rPr>
                <w:rFonts w:hint="eastAsia"/>
                <w:b/>
                <w:sz w:val="28"/>
                <w:szCs w:val="28"/>
              </w:rPr>
              <w:t>会议地点：</w:t>
            </w:r>
            <w:r w:rsidRPr="00343EC4">
              <w:rPr>
                <w:rFonts w:hint="eastAsia"/>
                <w:b/>
                <w:sz w:val="28"/>
                <w:szCs w:val="28"/>
              </w:rPr>
              <w:t>迎宾馆三号楼</w:t>
            </w:r>
            <w:r>
              <w:rPr>
                <w:rFonts w:hint="eastAsia"/>
                <w:b/>
                <w:sz w:val="28"/>
                <w:szCs w:val="28"/>
              </w:rPr>
              <w:t>一号</w:t>
            </w:r>
            <w:r>
              <w:rPr>
                <w:b/>
                <w:sz w:val="28"/>
                <w:szCs w:val="28"/>
              </w:rPr>
              <w:t>会议室</w:t>
            </w:r>
          </w:p>
        </w:tc>
      </w:tr>
      <w:tr w:rsidR="00E62555" w:rsidTr="00833DC4">
        <w:trPr>
          <w:trHeight w:val="477"/>
          <w:jc w:val="center"/>
        </w:trPr>
        <w:tc>
          <w:tcPr>
            <w:tcW w:w="9545" w:type="dxa"/>
            <w:gridSpan w:val="3"/>
            <w:tcBorders>
              <w:top w:val="nil"/>
              <w:left w:val="nil"/>
              <w:bottom w:val="single" w:sz="4" w:space="0" w:color="auto"/>
              <w:right w:val="nil"/>
            </w:tcBorders>
            <w:vAlign w:val="center"/>
          </w:tcPr>
          <w:p w:rsidR="00E62555" w:rsidRDefault="00E62555" w:rsidP="00833DC4">
            <w:pPr>
              <w:widowControl/>
              <w:rPr>
                <w:rFonts w:hint="eastAsia"/>
                <w:b/>
                <w:sz w:val="32"/>
                <w:szCs w:val="32"/>
              </w:rPr>
            </w:pPr>
          </w:p>
        </w:tc>
      </w:tr>
      <w:tr w:rsidR="00E62555" w:rsidTr="00833DC4">
        <w:trPr>
          <w:trHeight w:val="402"/>
          <w:jc w:val="center"/>
        </w:trPr>
        <w:tc>
          <w:tcPr>
            <w:tcW w:w="1830" w:type="dxa"/>
            <w:tcBorders>
              <w:top w:val="single" w:sz="4" w:space="0" w:color="auto"/>
              <w:left w:val="single" w:sz="4" w:space="0" w:color="auto"/>
              <w:bottom w:val="single" w:sz="4" w:space="0" w:color="auto"/>
              <w:right w:val="single" w:sz="4" w:space="0" w:color="auto"/>
            </w:tcBorders>
            <w:vAlign w:val="center"/>
          </w:tcPr>
          <w:p w:rsidR="00E62555" w:rsidRDefault="00E62555" w:rsidP="00833DC4">
            <w:pPr>
              <w:widowControl/>
              <w:jc w:val="center"/>
              <w:rPr>
                <w:b/>
                <w:sz w:val="24"/>
              </w:rPr>
            </w:pPr>
            <w:r>
              <w:rPr>
                <w:rFonts w:hint="eastAsia"/>
                <w:b/>
                <w:sz w:val="24"/>
              </w:rPr>
              <w:t>时</w:t>
            </w:r>
            <w:r>
              <w:rPr>
                <w:rFonts w:hint="eastAsia"/>
                <w:b/>
                <w:sz w:val="24"/>
              </w:rPr>
              <w:t xml:space="preserve"> </w:t>
            </w:r>
            <w:r>
              <w:rPr>
                <w:rFonts w:hint="eastAsia"/>
                <w:b/>
                <w:sz w:val="24"/>
              </w:rPr>
              <w:t>间</w:t>
            </w:r>
            <w:r>
              <w:rPr>
                <w:rFonts w:hint="eastAsia"/>
                <w:b/>
                <w:sz w:val="24"/>
              </w:rPr>
              <w:t>(Time)</w:t>
            </w:r>
          </w:p>
        </w:tc>
        <w:tc>
          <w:tcPr>
            <w:tcW w:w="5901" w:type="dxa"/>
            <w:tcBorders>
              <w:top w:val="nil"/>
              <w:left w:val="nil"/>
              <w:bottom w:val="single" w:sz="4" w:space="0" w:color="auto"/>
              <w:right w:val="single" w:sz="4" w:space="0" w:color="auto"/>
            </w:tcBorders>
            <w:vAlign w:val="center"/>
          </w:tcPr>
          <w:p w:rsidR="00E62555" w:rsidRDefault="00E62555" w:rsidP="00833DC4">
            <w:pPr>
              <w:widowControl/>
              <w:jc w:val="center"/>
              <w:rPr>
                <w:rFonts w:ascii="黑体" w:eastAsia="黑体" w:hAnsi="宋体" w:cs="宋体"/>
                <w:kern w:val="0"/>
                <w:sz w:val="24"/>
              </w:rPr>
            </w:pPr>
            <w:r>
              <w:rPr>
                <w:rFonts w:hint="eastAsia"/>
                <w:b/>
                <w:sz w:val="24"/>
              </w:rPr>
              <w:t>报告题目</w:t>
            </w:r>
            <w:r>
              <w:rPr>
                <w:rFonts w:hint="eastAsia"/>
                <w:b/>
                <w:sz w:val="24"/>
              </w:rPr>
              <w:t>(Title of Talk)</w:t>
            </w:r>
          </w:p>
        </w:tc>
        <w:tc>
          <w:tcPr>
            <w:tcW w:w="1814" w:type="dxa"/>
            <w:tcBorders>
              <w:top w:val="nil"/>
              <w:left w:val="nil"/>
              <w:bottom w:val="single" w:sz="4" w:space="0" w:color="auto"/>
              <w:right w:val="single" w:sz="4" w:space="0" w:color="auto"/>
            </w:tcBorders>
            <w:vAlign w:val="center"/>
          </w:tcPr>
          <w:p w:rsidR="00E62555" w:rsidRDefault="00E62555" w:rsidP="00833DC4">
            <w:pPr>
              <w:widowControl/>
              <w:jc w:val="center"/>
              <w:rPr>
                <w:rFonts w:ascii="黑体" w:eastAsia="黑体" w:hAnsi="宋体" w:cs="宋体"/>
                <w:kern w:val="0"/>
                <w:sz w:val="24"/>
              </w:rPr>
            </w:pPr>
            <w:r>
              <w:rPr>
                <w:rFonts w:hint="eastAsia"/>
                <w:b/>
                <w:sz w:val="24"/>
              </w:rPr>
              <w:t>主持人</w:t>
            </w:r>
            <w:r>
              <w:rPr>
                <w:rFonts w:hint="eastAsia"/>
                <w:b/>
                <w:sz w:val="24"/>
              </w:rPr>
              <w:t>(Chairperson)</w:t>
            </w:r>
          </w:p>
        </w:tc>
      </w:tr>
      <w:tr w:rsidR="00E62555" w:rsidTr="00833DC4">
        <w:trPr>
          <w:trHeight w:val="1253"/>
          <w:jc w:val="center"/>
        </w:trPr>
        <w:tc>
          <w:tcPr>
            <w:tcW w:w="1830" w:type="dxa"/>
            <w:tcBorders>
              <w:top w:val="single" w:sz="4" w:space="0" w:color="auto"/>
              <w:left w:val="single" w:sz="4" w:space="0" w:color="auto"/>
              <w:bottom w:val="single" w:sz="4" w:space="0" w:color="auto"/>
              <w:right w:val="single" w:sz="4" w:space="0" w:color="auto"/>
            </w:tcBorders>
            <w:vAlign w:val="center"/>
          </w:tcPr>
          <w:p w:rsidR="00E62555" w:rsidRDefault="00E62555" w:rsidP="00833DC4">
            <w:pPr>
              <w:widowControl/>
              <w:jc w:val="center"/>
              <w:rPr>
                <w:rFonts w:hint="eastAsia"/>
                <w:kern w:val="0"/>
                <w:szCs w:val="21"/>
              </w:rPr>
            </w:pPr>
            <w:r>
              <w:rPr>
                <w:kern w:val="0"/>
                <w:sz w:val="24"/>
              </w:rPr>
              <w:t>8</w:t>
            </w:r>
            <w:r>
              <w:rPr>
                <w:rFonts w:hint="eastAsia"/>
                <w:kern w:val="0"/>
                <w:sz w:val="24"/>
              </w:rPr>
              <w:t>:00</w:t>
            </w:r>
            <w:r>
              <w:rPr>
                <w:kern w:val="0"/>
                <w:sz w:val="24"/>
              </w:rPr>
              <w:t>-12</w:t>
            </w:r>
            <w:r>
              <w:rPr>
                <w:rFonts w:hint="eastAsia"/>
                <w:kern w:val="0"/>
                <w:sz w:val="24"/>
              </w:rPr>
              <w:t>:00</w:t>
            </w:r>
          </w:p>
        </w:tc>
        <w:tc>
          <w:tcPr>
            <w:tcW w:w="5901" w:type="dxa"/>
            <w:tcBorders>
              <w:top w:val="nil"/>
              <w:left w:val="nil"/>
              <w:bottom w:val="single" w:sz="4" w:space="0" w:color="auto"/>
              <w:right w:val="single" w:sz="4" w:space="0" w:color="auto"/>
            </w:tcBorders>
            <w:vAlign w:val="center"/>
          </w:tcPr>
          <w:p w:rsidR="00E62555" w:rsidRDefault="00E62555" w:rsidP="00E62555">
            <w:pPr>
              <w:widowControl/>
              <w:jc w:val="center"/>
              <w:rPr>
                <w:rFonts w:eastAsia="黑体" w:hint="eastAsia"/>
                <w:kern w:val="0"/>
                <w:szCs w:val="21"/>
              </w:rPr>
            </w:pPr>
            <w:r>
              <w:rPr>
                <w:rFonts w:hint="eastAsia"/>
              </w:rPr>
              <w:t>自由讨论</w:t>
            </w:r>
          </w:p>
        </w:tc>
        <w:tc>
          <w:tcPr>
            <w:tcW w:w="1814" w:type="dxa"/>
            <w:tcBorders>
              <w:top w:val="nil"/>
              <w:left w:val="single" w:sz="4" w:space="0" w:color="auto"/>
              <w:right w:val="single" w:sz="4" w:space="0" w:color="auto"/>
            </w:tcBorders>
            <w:vAlign w:val="center"/>
          </w:tcPr>
          <w:p w:rsidR="00E62555" w:rsidRDefault="00E62555" w:rsidP="00833DC4">
            <w:pPr>
              <w:widowControl/>
              <w:jc w:val="center"/>
              <w:rPr>
                <w:rFonts w:ascii="宋体" w:hAnsi="宋体" w:cs="宋体"/>
                <w:kern w:val="0"/>
                <w:szCs w:val="21"/>
              </w:rPr>
            </w:pPr>
            <w:r>
              <w:rPr>
                <w:rFonts w:ascii="宋体" w:hAnsi="宋体" w:cs="宋体" w:hint="eastAsia"/>
                <w:kern w:val="0"/>
                <w:szCs w:val="21"/>
              </w:rPr>
              <w:t>张通</w:t>
            </w:r>
          </w:p>
        </w:tc>
      </w:tr>
      <w:tr w:rsidR="00E62555" w:rsidTr="00833DC4">
        <w:trPr>
          <w:trHeight w:val="613"/>
          <w:jc w:val="center"/>
        </w:trPr>
        <w:tc>
          <w:tcPr>
            <w:tcW w:w="9545" w:type="dxa"/>
            <w:gridSpan w:val="3"/>
            <w:tcBorders>
              <w:top w:val="single" w:sz="4" w:space="0" w:color="auto"/>
              <w:left w:val="single" w:sz="4" w:space="0" w:color="auto"/>
              <w:bottom w:val="single" w:sz="4" w:space="0" w:color="auto"/>
              <w:right w:val="single" w:sz="4" w:space="0" w:color="000000"/>
            </w:tcBorders>
            <w:vAlign w:val="center"/>
          </w:tcPr>
          <w:p w:rsidR="00E62555" w:rsidRDefault="00E62555" w:rsidP="00833DC4">
            <w:pPr>
              <w:widowControl/>
              <w:jc w:val="center"/>
              <w:rPr>
                <w:rFonts w:ascii="黑体" w:eastAsia="黑体" w:hAnsi="宋体" w:cs="宋体" w:hint="eastAsia"/>
                <w:b/>
                <w:kern w:val="0"/>
                <w:sz w:val="24"/>
              </w:rPr>
            </w:pPr>
          </w:p>
        </w:tc>
      </w:tr>
      <w:tr w:rsidR="00E62555" w:rsidTr="00833DC4">
        <w:trPr>
          <w:trHeight w:val="1068"/>
          <w:jc w:val="center"/>
        </w:trPr>
        <w:tc>
          <w:tcPr>
            <w:tcW w:w="1830" w:type="dxa"/>
            <w:tcBorders>
              <w:top w:val="single" w:sz="4" w:space="0" w:color="auto"/>
              <w:left w:val="single" w:sz="4" w:space="0" w:color="auto"/>
              <w:bottom w:val="single" w:sz="4" w:space="0" w:color="auto"/>
              <w:right w:val="single" w:sz="4" w:space="0" w:color="auto"/>
            </w:tcBorders>
            <w:vAlign w:val="center"/>
          </w:tcPr>
          <w:p w:rsidR="00E62555" w:rsidRDefault="00E62555" w:rsidP="00E62555">
            <w:pPr>
              <w:widowControl/>
              <w:jc w:val="center"/>
              <w:rPr>
                <w:kern w:val="0"/>
                <w:szCs w:val="21"/>
              </w:rPr>
            </w:pPr>
            <w:r>
              <w:rPr>
                <w:rFonts w:hint="eastAsia"/>
                <w:kern w:val="0"/>
                <w:sz w:val="24"/>
              </w:rPr>
              <w:t>1</w:t>
            </w:r>
            <w:r>
              <w:rPr>
                <w:kern w:val="0"/>
                <w:sz w:val="24"/>
              </w:rPr>
              <w:t>4</w:t>
            </w:r>
            <w:r>
              <w:rPr>
                <w:rFonts w:hint="eastAsia"/>
                <w:kern w:val="0"/>
                <w:sz w:val="24"/>
              </w:rPr>
              <w:t>:</w:t>
            </w:r>
            <w:r>
              <w:rPr>
                <w:kern w:val="0"/>
                <w:sz w:val="24"/>
              </w:rPr>
              <w:t>30</w:t>
            </w:r>
            <w:r>
              <w:rPr>
                <w:rFonts w:hint="eastAsia"/>
                <w:kern w:val="0"/>
                <w:sz w:val="24"/>
              </w:rPr>
              <w:t>-1</w:t>
            </w:r>
            <w:r>
              <w:rPr>
                <w:kern w:val="0"/>
                <w:sz w:val="24"/>
              </w:rPr>
              <w:t>7</w:t>
            </w:r>
            <w:r>
              <w:rPr>
                <w:rFonts w:hint="eastAsia"/>
                <w:kern w:val="0"/>
                <w:sz w:val="24"/>
              </w:rPr>
              <w:t>:</w:t>
            </w:r>
            <w:r>
              <w:rPr>
                <w:kern w:val="0"/>
                <w:sz w:val="24"/>
              </w:rPr>
              <w:t>3</w:t>
            </w:r>
            <w:r>
              <w:rPr>
                <w:rFonts w:hint="eastAsia"/>
                <w:kern w:val="0"/>
                <w:sz w:val="24"/>
              </w:rPr>
              <w:t>0</w:t>
            </w:r>
          </w:p>
        </w:tc>
        <w:tc>
          <w:tcPr>
            <w:tcW w:w="5901" w:type="dxa"/>
            <w:tcBorders>
              <w:top w:val="nil"/>
              <w:left w:val="nil"/>
              <w:bottom w:val="single" w:sz="4" w:space="0" w:color="auto"/>
              <w:right w:val="single" w:sz="4" w:space="0" w:color="auto"/>
            </w:tcBorders>
            <w:vAlign w:val="center"/>
          </w:tcPr>
          <w:p w:rsidR="00E62555" w:rsidRPr="00076CCE" w:rsidRDefault="00E62555" w:rsidP="00E62555">
            <w:pPr>
              <w:widowControl/>
              <w:jc w:val="center"/>
              <w:rPr>
                <w:rFonts w:eastAsia="黑体" w:hint="eastAsia"/>
                <w:kern w:val="0"/>
                <w:szCs w:val="21"/>
              </w:rPr>
            </w:pPr>
            <w:r w:rsidRPr="003A40B7">
              <w:rPr>
                <w:rFonts w:hint="eastAsia"/>
              </w:rPr>
              <w:t>自由</w:t>
            </w:r>
            <w:r w:rsidRPr="003A40B7">
              <w:t>讨论</w:t>
            </w:r>
          </w:p>
        </w:tc>
        <w:tc>
          <w:tcPr>
            <w:tcW w:w="1814" w:type="dxa"/>
            <w:tcBorders>
              <w:top w:val="nil"/>
              <w:left w:val="single" w:sz="4" w:space="0" w:color="auto"/>
              <w:right w:val="single" w:sz="4" w:space="0" w:color="auto"/>
            </w:tcBorders>
            <w:vAlign w:val="center"/>
          </w:tcPr>
          <w:p w:rsidR="00E62555" w:rsidRDefault="00E62555" w:rsidP="00833DC4">
            <w:pPr>
              <w:widowControl/>
              <w:jc w:val="center"/>
              <w:rPr>
                <w:rFonts w:ascii="宋体" w:hAnsi="宋体" w:cs="宋体" w:hint="eastAsia"/>
                <w:kern w:val="0"/>
                <w:szCs w:val="21"/>
              </w:rPr>
            </w:pPr>
            <w:r>
              <w:rPr>
                <w:rFonts w:ascii="宋体" w:hAnsi="宋体" w:cs="宋体" w:hint="eastAsia"/>
                <w:kern w:val="0"/>
                <w:szCs w:val="21"/>
              </w:rPr>
              <w:t>司智勇</w:t>
            </w:r>
          </w:p>
        </w:tc>
      </w:tr>
      <w:tr w:rsidR="00E62555" w:rsidTr="00833DC4">
        <w:trPr>
          <w:trHeight w:val="699"/>
          <w:jc w:val="center"/>
        </w:trPr>
        <w:tc>
          <w:tcPr>
            <w:tcW w:w="9545" w:type="dxa"/>
            <w:gridSpan w:val="3"/>
            <w:tcBorders>
              <w:top w:val="single" w:sz="4" w:space="0" w:color="auto"/>
              <w:left w:val="single" w:sz="4" w:space="0" w:color="auto"/>
              <w:bottom w:val="single" w:sz="4" w:space="0" w:color="auto"/>
              <w:right w:val="single" w:sz="4" w:space="0" w:color="auto"/>
            </w:tcBorders>
            <w:vAlign w:val="center"/>
          </w:tcPr>
          <w:p w:rsidR="00E62555" w:rsidRDefault="00E62555" w:rsidP="00833DC4">
            <w:pPr>
              <w:widowControl/>
              <w:jc w:val="center"/>
              <w:rPr>
                <w:rFonts w:ascii="宋体" w:hAnsi="宋体" w:cs="宋体" w:hint="eastAsia"/>
                <w:b/>
                <w:kern w:val="0"/>
                <w:szCs w:val="21"/>
              </w:rPr>
            </w:pPr>
          </w:p>
          <w:p w:rsidR="00E62555" w:rsidRDefault="00E62555" w:rsidP="00833DC4">
            <w:pPr>
              <w:widowControl/>
              <w:jc w:val="center"/>
              <w:rPr>
                <w:rFonts w:ascii="宋体" w:hAnsi="宋体" w:cs="宋体" w:hint="eastAsia"/>
                <w:b/>
                <w:kern w:val="0"/>
                <w:szCs w:val="21"/>
              </w:rPr>
            </w:pPr>
            <w:r>
              <w:rPr>
                <w:rFonts w:ascii="宋体" w:hAnsi="宋体" w:cs="宋体" w:hint="eastAsia"/>
                <w:b/>
                <w:kern w:val="0"/>
                <w:szCs w:val="21"/>
              </w:rPr>
              <w:t>18:30-21:00</w:t>
            </w:r>
            <w:r>
              <w:rPr>
                <w:rFonts w:ascii="宋体" w:hAnsi="宋体" w:cs="宋体"/>
                <w:b/>
                <w:kern w:val="0"/>
                <w:szCs w:val="21"/>
              </w:rPr>
              <w:t xml:space="preserve"> </w:t>
            </w:r>
            <w:r>
              <w:rPr>
                <w:rFonts w:ascii="宋体" w:hAnsi="宋体" w:cs="宋体" w:hint="eastAsia"/>
                <w:b/>
                <w:kern w:val="0"/>
                <w:szCs w:val="21"/>
              </w:rPr>
              <w:t>晚餐（地点：迎宾馆三号楼一楼自助</w:t>
            </w:r>
            <w:r>
              <w:rPr>
                <w:rFonts w:ascii="宋体" w:hAnsi="宋体" w:cs="宋体"/>
                <w:b/>
                <w:kern w:val="0"/>
                <w:szCs w:val="21"/>
              </w:rPr>
              <w:t>餐厅</w:t>
            </w:r>
            <w:r>
              <w:rPr>
                <w:rFonts w:ascii="宋体" w:hAnsi="宋体" w:cs="宋体" w:hint="eastAsia"/>
                <w:b/>
                <w:kern w:val="0"/>
                <w:szCs w:val="21"/>
              </w:rPr>
              <w:t>）</w:t>
            </w:r>
          </w:p>
          <w:p w:rsidR="00E62555" w:rsidRDefault="00E62555" w:rsidP="00833DC4">
            <w:pPr>
              <w:widowControl/>
              <w:jc w:val="center"/>
              <w:rPr>
                <w:rFonts w:ascii="宋体" w:hAnsi="宋体" w:cs="宋体" w:hint="eastAsia"/>
                <w:kern w:val="0"/>
                <w:szCs w:val="21"/>
              </w:rPr>
            </w:pPr>
          </w:p>
        </w:tc>
      </w:tr>
    </w:tbl>
    <w:p w:rsidR="00E62555" w:rsidRDefault="00E62555"/>
    <w:p w:rsidR="00E62555" w:rsidRDefault="00E62555"/>
    <w:p w:rsidR="00E62555" w:rsidRDefault="00E62555"/>
    <w:p w:rsidR="00E62555" w:rsidRDefault="00E62555"/>
    <w:p w:rsidR="00E62555" w:rsidRDefault="00E62555"/>
    <w:p w:rsidR="00E62555" w:rsidRDefault="00E62555"/>
    <w:p w:rsidR="00E62555" w:rsidRDefault="00E62555"/>
    <w:p w:rsidR="00E62555" w:rsidRDefault="00E62555"/>
    <w:p w:rsidR="00E62555" w:rsidRDefault="00E62555"/>
    <w:p w:rsidR="00E62555" w:rsidRDefault="00E62555"/>
    <w:p w:rsidR="00E62555" w:rsidRDefault="00E62555"/>
    <w:p w:rsidR="00360DAD" w:rsidRDefault="00360DAD"/>
    <w:p w:rsidR="00360DAD" w:rsidRDefault="00360DAD"/>
    <w:p w:rsidR="00360DAD" w:rsidRDefault="00360DAD"/>
    <w:p w:rsidR="00360DAD" w:rsidRDefault="00360DAD"/>
    <w:p w:rsidR="00360DAD" w:rsidRDefault="00360DAD"/>
    <w:p w:rsidR="00360DAD" w:rsidRDefault="00360DAD"/>
    <w:p w:rsidR="00360DAD" w:rsidRDefault="00360DAD">
      <w:pPr>
        <w:rPr>
          <w:rFonts w:hint="eastAsia"/>
        </w:rPr>
      </w:pPr>
    </w:p>
    <w:p w:rsidR="00E62555" w:rsidRDefault="00E62555"/>
    <w:p w:rsidR="00E62555" w:rsidRDefault="00E62555"/>
    <w:p w:rsidR="00E62555" w:rsidRDefault="00E62555"/>
    <w:p w:rsidR="00E62555" w:rsidRDefault="00E62555"/>
    <w:p w:rsidR="00E62555" w:rsidRPr="00E62555" w:rsidRDefault="00E62555">
      <w:pPr>
        <w:rPr>
          <w:rFonts w:hint="eastAsia"/>
        </w:rPr>
      </w:pPr>
    </w:p>
    <w:p w:rsidR="0022099C" w:rsidRPr="00E96FB2" w:rsidRDefault="0022099C" w:rsidP="00E96FB2">
      <w:pPr>
        <w:spacing w:line="300" w:lineRule="auto"/>
        <w:jc w:val="center"/>
        <w:outlineLvl w:val="0"/>
        <w:rPr>
          <w:rFonts w:ascii="华文行楷" w:eastAsia="华文行楷" w:hint="eastAsia"/>
          <w:sz w:val="24"/>
        </w:rPr>
      </w:pPr>
      <w:bookmarkStart w:id="2" w:name="_Toc514827149"/>
      <w:r w:rsidRPr="00E96FB2">
        <w:rPr>
          <w:rFonts w:ascii="华文行楷" w:eastAsia="华文行楷" w:hint="eastAsia"/>
          <w:sz w:val="32"/>
          <w:szCs w:val="32"/>
        </w:rPr>
        <w:lastRenderedPageBreak/>
        <w:t>会议报告摘要</w:t>
      </w:r>
      <w:bookmarkEnd w:id="2"/>
    </w:p>
    <w:p w:rsidR="002D19BF" w:rsidRPr="005E2E74" w:rsidRDefault="002D19BF" w:rsidP="005E2E74">
      <w:pPr>
        <w:spacing w:line="360" w:lineRule="auto"/>
        <w:ind w:firstLine="420"/>
        <w:jc w:val="center"/>
        <w:rPr>
          <w:b/>
          <w:sz w:val="30"/>
          <w:szCs w:val="30"/>
        </w:rPr>
      </w:pPr>
      <w:r w:rsidRPr="005E2E74">
        <w:rPr>
          <w:rFonts w:hint="eastAsia"/>
          <w:b/>
          <w:sz w:val="30"/>
          <w:szCs w:val="30"/>
        </w:rPr>
        <w:t>重大装备中问题驱动的应用数学理论、方法和应用</w:t>
      </w:r>
    </w:p>
    <w:p w:rsidR="002D19BF" w:rsidRPr="002D19BF" w:rsidRDefault="002D19BF" w:rsidP="005E2E74">
      <w:pPr>
        <w:spacing w:line="360" w:lineRule="auto"/>
        <w:ind w:firstLine="420"/>
        <w:jc w:val="center"/>
        <w:rPr>
          <w:rFonts w:hint="eastAsia"/>
          <w:sz w:val="24"/>
        </w:rPr>
      </w:pPr>
      <w:r w:rsidRPr="002D19BF">
        <w:rPr>
          <w:rFonts w:hint="eastAsia"/>
          <w:sz w:val="24"/>
        </w:rPr>
        <w:t>李开泰</w:t>
      </w:r>
      <w:r w:rsidR="005E2E74">
        <w:rPr>
          <w:rFonts w:hint="eastAsia"/>
          <w:sz w:val="24"/>
        </w:rPr>
        <w:t xml:space="preserve"> </w:t>
      </w:r>
      <w:r>
        <w:rPr>
          <w:rFonts w:hint="eastAsia"/>
          <w:sz w:val="24"/>
        </w:rPr>
        <w:t>西安</w:t>
      </w:r>
      <w:r>
        <w:rPr>
          <w:sz w:val="24"/>
        </w:rPr>
        <w:t>交通大学</w:t>
      </w:r>
    </w:p>
    <w:p w:rsidR="00F12E17" w:rsidRDefault="002D19BF" w:rsidP="00F12E17">
      <w:pPr>
        <w:spacing w:line="360" w:lineRule="auto"/>
        <w:ind w:firstLine="420"/>
        <w:rPr>
          <w:sz w:val="24"/>
        </w:rPr>
      </w:pPr>
      <w:r w:rsidRPr="002D19BF">
        <w:rPr>
          <w:rFonts w:hint="eastAsia"/>
          <w:sz w:val="24"/>
        </w:rPr>
        <w:t>介绍西安交通大学应用物理研究室</w:t>
      </w:r>
      <w:r w:rsidRPr="002D19BF">
        <w:rPr>
          <w:rFonts w:hint="eastAsia"/>
          <w:sz w:val="24"/>
        </w:rPr>
        <w:t>40</w:t>
      </w:r>
      <w:r w:rsidRPr="002D19BF">
        <w:rPr>
          <w:rFonts w:hint="eastAsia"/>
          <w:sz w:val="24"/>
        </w:rPr>
        <w:t>年来在重大装备中应用数学的研究工作，如叶轮机械内部流动及其叶片几何形状最佳设计，核反应堆物理计算和核燃料最优控制，潜艇发动机气缸中燃烧做功循环和排气压力波到涡轮压气机整个循环系统的配合计算，飞行器外部流动和外形几何形状最佳控制，大型轴承润发的两个非同圆柱之间流动的分歧问题、建立在二维流形上的混合张量分析基础之上的三维弹性壳体的维数分裂方法等等，从数学模型建立，数学分析算法设计到大型软件研制等进行系统研究。如</w:t>
      </w:r>
    </w:p>
    <w:p w:rsidR="00F12E17" w:rsidRDefault="002D19BF" w:rsidP="00F12E17">
      <w:pPr>
        <w:spacing w:line="360" w:lineRule="auto"/>
        <w:ind w:firstLine="420"/>
        <w:rPr>
          <w:sz w:val="24"/>
        </w:rPr>
      </w:pPr>
      <w:r w:rsidRPr="002D19BF">
        <w:rPr>
          <w:rFonts w:hint="eastAsia"/>
          <w:sz w:val="24"/>
        </w:rPr>
        <w:t>1</w:t>
      </w:r>
      <w:r w:rsidRPr="002D19BF">
        <w:rPr>
          <w:rFonts w:hint="eastAsia"/>
          <w:sz w:val="24"/>
        </w:rPr>
        <w:t>、内燃机气缸气阀开启面积从零到最大值发生崎性问题，引进一个新的物理量，建立一个新的边界条件，从而消除了奇性；</w:t>
      </w:r>
    </w:p>
    <w:p w:rsidR="00F12E17" w:rsidRDefault="002D19BF" w:rsidP="00F12E17">
      <w:pPr>
        <w:spacing w:line="360" w:lineRule="auto"/>
        <w:ind w:firstLine="420"/>
        <w:rPr>
          <w:sz w:val="24"/>
        </w:rPr>
      </w:pPr>
      <w:r w:rsidRPr="002D19BF">
        <w:rPr>
          <w:rFonts w:hint="eastAsia"/>
          <w:sz w:val="24"/>
        </w:rPr>
        <w:t>2</w:t>
      </w:r>
      <w:r w:rsidRPr="002D19BF">
        <w:rPr>
          <w:rFonts w:hint="eastAsia"/>
          <w:sz w:val="24"/>
        </w:rPr>
        <w:t>、在三维流动中提出从一个任意与流线不相切的一维曲线出发的二维流面慨念，建立了三维流动分裂为二维流面和一维交叉递代的维数分裂方法；</w:t>
      </w:r>
    </w:p>
    <w:p w:rsidR="00F12E17" w:rsidRDefault="002D19BF" w:rsidP="00F12E17">
      <w:pPr>
        <w:spacing w:line="360" w:lineRule="auto"/>
        <w:ind w:firstLine="420"/>
        <w:rPr>
          <w:sz w:val="24"/>
        </w:rPr>
      </w:pPr>
      <w:r w:rsidRPr="002D19BF">
        <w:rPr>
          <w:rFonts w:hint="eastAsia"/>
          <w:sz w:val="24"/>
        </w:rPr>
        <w:t>3</w:t>
      </w:r>
      <w:r w:rsidRPr="002D19BF">
        <w:rPr>
          <w:rFonts w:hint="eastAsia"/>
          <w:sz w:val="24"/>
        </w:rPr>
        <w:t>、建立一种</w:t>
      </w:r>
      <w:r w:rsidRPr="002D19BF">
        <w:rPr>
          <w:rFonts w:hint="eastAsia"/>
          <w:sz w:val="24"/>
        </w:rPr>
        <w:t>NS</w:t>
      </w:r>
      <w:r w:rsidRPr="002D19BF">
        <w:rPr>
          <w:rFonts w:hint="eastAsia"/>
          <w:sz w:val="24"/>
        </w:rPr>
        <w:t>方程的近似惯性流形，实现了在粗网格上求解非线性问题和在细网格上求解线性问题的一部牛顿递代方法，</w:t>
      </w:r>
    </w:p>
    <w:p w:rsidR="00F12E17" w:rsidRDefault="002D19BF" w:rsidP="00F12E17">
      <w:pPr>
        <w:spacing w:line="360" w:lineRule="auto"/>
        <w:ind w:firstLine="420"/>
        <w:rPr>
          <w:sz w:val="24"/>
        </w:rPr>
      </w:pPr>
      <w:r w:rsidRPr="002D19BF">
        <w:rPr>
          <w:rFonts w:hint="eastAsia"/>
          <w:sz w:val="24"/>
        </w:rPr>
        <w:t>4</w:t>
      </w:r>
      <w:r w:rsidRPr="002D19BF">
        <w:rPr>
          <w:rFonts w:hint="eastAsia"/>
          <w:sz w:val="24"/>
        </w:rPr>
        <w:t>、建立了一个</w:t>
      </w:r>
      <w:r w:rsidRPr="002D19BF">
        <w:rPr>
          <w:rFonts w:hint="eastAsia"/>
          <w:sz w:val="24"/>
        </w:rPr>
        <w:t>NS</w:t>
      </w:r>
      <w:r w:rsidRPr="002D19BF">
        <w:rPr>
          <w:rFonts w:hint="eastAsia"/>
          <w:sz w:val="24"/>
        </w:rPr>
        <w:t>方程分歧问题扩充系统方法，使得分歧点在扩充系统上归结为一个正则点；</w:t>
      </w:r>
    </w:p>
    <w:p w:rsidR="00F12E17" w:rsidRDefault="002D19BF" w:rsidP="00F12E17">
      <w:pPr>
        <w:spacing w:line="360" w:lineRule="auto"/>
        <w:ind w:firstLine="420"/>
        <w:rPr>
          <w:sz w:val="24"/>
        </w:rPr>
      </w:pPr>
      <w:r w:rsidRPr="002D19BF">
        <w:rPr>
          <w:rFonts w:hint="eastAsia"/>
          <w:sz w:val="24"/>
        </w:rPr>
        <w:t>5</w:t>
      </w:r>
      <w:r w:rsidRPr="002D19BF">
        <w:rPr>
          <w:rFonts w:hint="eastAsia"/>
          <w:sz w:val="24"/>
        </w:rPr>
        <w:t>、建立一个以曲边固壁边界为基础的半测地坐标系，将三维的</w:t>
      </w:r>
      <w:r w:rsidRPr="002D19BF">
        <w:rPr>
          <w:rFonts w:hint="eastAsia"/>
          <w:sz w:val="24"/>
        </w:rPr>
        <w:t>NS</w:t>
      </w:r>
      <w:r w:rsidRPr="002D19BF">
        <w:rPr>
          <w:rFonts w:hint="eastAsia"/>
          <w:sz w:val="24"/>
        </w:rPr>
        <w:t>方程（可压和不可压）在边界层内，用维数分裂方法建立一个新的边界层方程，他是一个有三组的二维的方程，但只需求解一组偏微分方程，而其他两组只需代数求解。</w:t>
      </w:r>
    </w:p>
    <w:p w:rsidR="00F12E17" w:rsidRDefault="002D19BF" w:rsidP="00F12E17">
      <w:pPr>
        <w:spacing w:line="360" w:lineRule="auto"/>
        <w:ind w:firstLine="420"/>
        <w:rPr>
          <w:sz w:val="24"/>
        </w:rPr>
      </w:pPr>
      <w:r w:rsidRPr="002D19BF">
        <w:rPr>
          <w:rFonts w:hint="eastAsia"/>
          <w:sz w:val="24"/>
        </w:rPr>
        <w:t>6</w:t>
      </w:r>
      <w:r w:rsidRPr="002D19BF">
        <w:rPr>
          <w:rFonts w:hint="eastAsia"/>
          <w:sz w:val="24"/>
        </w:rPr>
        <w:t>、对外部流动的</w:t>
      </w:r>
      <w:r w:rsidRPr="002D19BF">
        <w:rPr>
          <w:rFonts w:hint="eastAsia"/>
          <w:sz w:val="24"/>
        </w:rPr>
        <w:t>NS</w:t>
      </w:r>
      <w:r w:rsidRPr="002D19BF">
        <w:rPr>
          <w:rFonts w:hint="eastAsia"/>
          <w:sz w:val="24"/>
        </w:rPr>
        <w:t>方程，建立了一个不重叠的区域分裂方法，在不同区域上，应用不同的模型和不同的算法，</w:t>
      </w:r>
    </w:p>
    <w:p w:rsidR="00F12E17" w:rsidRDefault="002D19BF" w:rsidP="00F12E17">
      <w:pPr>
        <w:spacing w:line="360" w:lineRule="auto"/>
        <w:ind w:firstLine="420"/>
        <w:rPr>
          <w:sz w:val="24"/>
        </w:rPr>
      </w:pPr>
      <w:r w:rsidRPr="002D19BF">
        <w:rPr>
          <w:rFonts w:hint="eastAsia"/>
          <w:sz w:val="24"/>
        </w:rPr>
        <w:t>7</w:t>
      </w:r>
      <w:r w:rsidRPr="002D19BF">
        <w:rPr>
          <w:rFonts w:hint="eastAsia"/>
          <w:sz w:val="24"/>
        </w:rPr>
        <w:t>、对三维线性和非线性弹性壳体，在二维流形上的混合张量分析之上，</w:t>
      </w:r>
      <w:r w:rsidRPr="002D19BF">
        <w:rPr>
          <w:rFonts w:hint="eastAsia"/>
          <w:sz w:val="24"/>
        </w:rPr>
        <w:t xml:space="preserve"> </w:t>
      </w:r>
      <w:r w:rsidRPr="002D19BF">
        <w:rPr>
          <w:rFonts w:hint="eastAsia"/>
          <w:sz w:val="24"/>
        </w:rPr>
        <w:t>建立了一个在泰勒展开之上的维数分裂方法，只需求解二维问题，可以达到二阶精度。</w:t>
      </w:r>
    </w:p>
    <w:p w:rsidR="002D19BF" w:rsidRDefault="002D19BF" w:rsidP="00F12E17">
      <w:pPr>
        <w:spacing w:line="360" w:lineRule="auto"/>
        <w:ind w:firstLine="420"/>
        <w:rPr>
          <w:rFonts w:ascii="微软雅黑" w:eastAsia="微软雅黑" w:hAnsi="微软雅黑" w:hint="eastAsia"/>
          <w:color w:val="000000"/>
          <w:szCs w:val="21"/>
        </w:rPr>
      </w:pPr>
      <w:r w:rsidRPr="002D19BF">
        <w:rPr>
          <w:rFonts w:hint="eastAsia"/>
          <w:sz w:val="24"/>
        </w:rPr>
        <w:t>尤其是，我们团队即将提出的国家自然科学基金重点项目的建议书，把流动固壁边界几何形状的最优控制问题作为目标，它涉及到微分几何，控制论，流体力学，弹性力学，从数学模型，数学分析，算法研究，计算机图形学到软件研制。</w:t>
      </w:r>
    </w:p>
    <w:p w:rsidR="006748ED" w:rsidRDefault="006748ED" w:rsidP="006748ED">
      <w:pPr>
        <w:ind w:firstLineChars="400" w:firstLine="1124"/>
        <w:rPr>
          <w:b/>
          <w:bCs/>
          <w:sz w:val="28"/>
          <w:szCs w:val="28"/>
        </w:rPr>
      </w:pPr>
      <w:r>
        <w:rPr>
          <w:b/>
          <w:bCs/>
          <w:sz w:val="28"/>
          <w:szCs w:val="28"/>
        </w:rPr>
        <w:lastRenderedPageBreak/>
        <w:t>Some bifurcation properties of several semilnear PDEs</w:t>
      </w:r>
    </w:p>
    <w:p w:rsidR="006748ED" w:rsidRDefault="007D60E5" w:rsidP="007D60E5">
      <w:pPr>
        <w:spacing w:line="360" w:lineRule="auto"/>
        <w:ind w:firstLine="420"/>
        <w:jc w:val="center"/>
        <w:rPr>
          <w:sz w:val="24"/>
        </w:rPr>
      </w:pPr>
      <w:r>
        <w:rPr>
          <w:rFonts w:hint="eastAsia"/>
          <w:sz w:val="24"/>
        </w:rPr>
        <w:t>谢资清</w:t>
      </w:r>
      <w:r>
        <w:rPr>
          <w:rFonts w:hint="eastAsia"/>
          <w:sz w:val="24"/>
        </w:rPr>
        <w:t xml:space="preserve"> </w:t>
      </w:r>
      <w:r>
        <w:rPr>
          <w:rFonts w:hint="eastAsia"/>
          <w:sz w:val="24"/>
        </w:rPr>
        <w:t>湖南师范</w:t>
      </w:r>
      <w:r>
        <w:rPr>
          <w:sz w:val="24"/>
        </w:rPr>
        <w:t>大学</w:t>
      </w:r>
    </w:p>
    <w:p w:rsidR="006748ED" w:rsidRDefault="006748ED" w:rsidP="00C03446">
      <w:pPr>
        <w:spacing w:line="360" w:lineRule="auto"/>
        <w:ind w:firstLine="420"/>
        <w:rPr>
          <w:sz w:val="24"/>
        </w:rPr>
      </w:pPr>
      <w:r>
        <w:rPr>
          <w:sz w:val="24"/>
        </w:rPr>
        <w:t xml:space="preserve">In this talk ,we will discuss some interesting </w:t>
      </w:r>
      <w:bookmarkStart w:id="3" w:name="OLE_LINK1"/>
      <w:r>
        <w:rPr>
          <w:sz w:val="24"/>
        </w:rPr>
        <w:t>bifurcation properties</w:t>
      </w:r>
      <w:bookmarkEnd w:id="3"/>
      <w:r>
        <w:rPr>
          <w:sz w:val="24"/>
        </w:rPr>
        <w:t xml:space="preserve"> for several semilinear PDES due to the change of some parameters. Some results can be proved strictly and others are just belong to discovery from the point of computation and its theoretical verfication is still open.</w:t>
      </w:r>
    </w:p>
    <w:p w:rsidR="00113344" w:rsidRPr="006748ED" w:rsidRDefault="00113344" w:rsidP="00113344">
      <w:pPr>
        <w:spacing w:line="360" w:lineRule="auto"/>
        <w:rPr>
          <w:rFonts w:hint="eastAsia"/>
          <w:sz w:val="24"/>
        </w:rPr>
      </w:pPr>
    </w:p>
    <w:p w:rsidR="00634CDC" w:rsidRPr="001E7A40" w:rsidRDefault="00634CDC" w:rsidP="005E2E74">
      <w:pPr>
        <w:spacing w:line="360" w:lineRule="auto"/>
        <w:ind w:firstLine="420"/>
        <w:jc w:val="center"/>
        <w:rPr>
          <w:rFonts w:hint="eastAsia"/>
          <w:b/>
          <w:sz w:val="30"/>
          <w:szCs w:val="30"/>
        </w:rPr>
      </w:pPr>
      <w:r w:rsidRPr="001E7A40">
        <w:rPr>
          <w:rFonts w:hint="eastAsia"/>
          <w:b/>
          <w:sz w:val="30"/>
          <w:szCs w:val="30"/>
        </w:rPr>
        <w:t>Fast Multipole Boundary Element Method for Thermal Radiation Problems</w:t>
      </w:r>
    </w:p>
    <w:p w:rsidR="00EC789C" w:rsidRPr="00634CDC" w:rsidRDefault="00EC789C" w:rsidP="005E2E74">
      <w:pPr>
        <w:spacing w:line="360" w:lineRule="auto"/>
        <w:ind w:firstLine="420"/>
        <w:jc w:val="center"/>
        <w:rPr>
          <w:rFonts w:hint="eastAsia"/>
          <w:sz w:val="24"/>
        </w:rPr>
      </w:pPr>
      <w:r>
        <w:rPr>
          <w:rFonts w:hint="eastAsia"/>
          <w:sz w:val="24"/>
        </w:rPr>
        <w:t>聂玉峰</w:t>
      </w:r>
      <w:r w:rsidR="005E2E74">
        <w:rPr>
          <w:rFonts w:hint="eastAsia"/>
          <w:sz w:val="24"/>
        </w:rPr>
        <w:t xml:space="preserve"> </w:t>
      </w:r>
      <w:r>
        <w:rPr>
          <w:rFonts w:hint="eastAsia"/>
          <w:sz w:val="24"/>
        </w:rPr>
        <w:t>西北</w:t>
      </w:r>
      <w:r>
        <w:rPr>
          <w:sz w:val="24"/>
        </w:rPr>
        <w:t>工业大学</w:t>
      </w:r>
    </w:p>
    <w:p w:rsidR="00634CDC" w:rsidRPr="00634CDC" w:rsidRDefault="00634CDC" w:rsidP="00EC789C">
      <w:pPr>
        <w:spacing w:line="360" w:lineRule="auto"/>
        <w:ind w:firstLine="420"/>
        <w:rPr>
          <w:rFonts w:hint="eastAsia"/>
          <w:sz w:val="24"/>
        </w:rPr>
      </w:pPr>
      <w:r w:rsidRPr="00634CDC">
        <w:rPr>
          <w:rFonts w:hint="eastAsia"/>
          <w:sz w:val="24"/>
        </w:rPr>
        <w:t>Study of multidimensional complex thermal radiation is always a challenging work in area of numerical heat transfer. Meanwhile, radiative heat transfer in semitransparent media is an important mode of heat transfer in such different areas of application as diffusion of neutrons, stellar atmospheres, optical tomography and so on. As a result, research on the radiative transfer problem has always been a very active and important area.</w:t>
      </w:r>
    </w:p>
    <w:p w:rsidR="00634CDC" w:rsidRPr="00634CDC" w:rsidRDefault="00634CDC" w:rsidP="00EC789C">
      <w:pPr>
        <w:spacing w:line="360" w:lineRule="auto"/>
        <w:ind w:firstLine="420"/>
        <w:rPr>
          <w:rFonts w:hint="eastAsia"/>
          <w:sz w:val="24"/>
        </w:rPr>
      </w:pPr>
      <w:r w:rsidRPr="00634CDC">
        <w:rPr>
          <w:rFonts w:hint="eastAsia"/>
          <w:sz w:val="24"/>
        </w:rPr>
        <w:t xml:space="preserve">Mathematically, two types of models have been developed to describe the radiative heat transfer process. The first is the integro-differential radiative transfer equation (IDRTE) and the other is the radiative integral transfer equations (RITEs). Due to its strong nonlinearity, developing fast iterative algorithms is critical for computing the solution to IDRTE. Moreover, in the IDRTE model, the thermal radiation depends not only on the space variables but also on the angular variable which lives in a very high dimension space. This high dimensionality makes its approximation a very challenging task. On the other hand, the RITEs model is obtained by integrating the IDRTE model in the angular variable over all possible angles. As a result, the RITEs model is defined only in the space domain and it is angle free. This technique eliminates the high dimension difficulty at a cost of dealing with integral operators with singular kernels and with linear and nonlinear systems of </w:t>
      </w:r>
      <w:r w:rsidRPr="00634CDC">
        <w:rPr>
          <w:rFonts w:hint="eastAsia"/>
          <w:sz w:val="24"/>
        </w:rPr>
        <w:lastRenderedPageBreak/>
        <w:t>dense matrices. In this talk, the boundedness of the four radiative integral operators is analyzed and proved theoretically. Based on these properties and the principle of contraction mapping, the existence and uniqueness of the solution to the integral system is proved [1].</w:t>
      </w:r>
    </w:p>
    <w:p w:rsidR="00634CDC" w:rsidRPr="00634CDC" w:rsidRDefault="00634CDC" w:rsidP="00EC789C">
      <w:pPr>
        <w:spacing w:line="360" w:lineRule="auto"/>
        <w:ind w:firstLine="420"/>
        <w:rPr>
          <w:rFonts w:hint="eastAsia"/>
          <w:sz w:val="24"/>
        </w:rPr>
      </w:pPr>
      <w:r w:rsidRPr="00634CDC">
        <w:rPr>
          <w:rFonts w:hint="eastAsia"/>
          <w:sz w:val="24"/>
        </w:rPr>
        <w:t>The fast multipole method (FMM) was initially introduced by Rokhlin [2] as a fast solution method for integral equations, and then was further refined by Greengard [3, 4]. It can reduce the computational cost of matrix-vector multiplication from O(N2) to O(N), which makes the computation of large-scale problems using boundary integral equation technique possible. The original FMM is highly efficient and yet quite cumbersome. For a general kernel, such as the radiative integral kernels in this paper, the analytic series expansion is difficult to find. So the original FMM is not easy to handle the more general integral equations. In recent years, some kernelindependent fast multipole methods (KIFMM) emerged such as [5, 6]. This talk focuses on the KIFMM in [5] only. The central idea of KIFMM [5] is to replace the analytic expansions and translations with equivalent density representations. It only requires the kernel evaluations and does not sacrifice the efficiency of the original FMM. It is found from numerical examples in [7] that the computational efficiency of the developed fast algorithm is much better than the conventional boundary element method.</w:t>
      </w:r>
    </w:p>
    <w:p w:rsidR="00634CDC" w:rsidRPr="00634CDC" w:rsidRDefault="00634CDC" w:rsidP="00EC789C">
      <w:pPr>
        <w:spacing w:line="360" w:lineRule="auto"/>
        <w:rPr>
          <w:rFonts w:hint="eastAsia"/>
          <w:sz w:val="24"/>
        </w:rPr>
      </w:pPr>
      <w:r w:rsidRPr="00634CDC">
        <w:rPr>
          <w:rFonts w:hint="eastAsia"/>
          <w:sz w:val="24"/>
        </w:rPr>
        <w:t> References </w:t>
      </w:r>
    </w:p>
    <w:p w:rsidR="00634CDC" w:rsidRPr="00634CDC" w:rsidRDefault="00634CDC" w:rsidP="00EC789C">
      <w:pPr>
        <w:spacing w:line="360" w:lineRule="auto"/>
        <w:rPr>
          <w:rFonts w:hint="eastAsia"/>
          <w:sz w:val="24"/>
        </w:rPr>
      </w:pPr>
      <w:r w:rsidRPr="00634CDC">
        <w:rPr>
          <w:rFonts w:hint="eastAsia"/>
          <w:sz w:val="24"/>
        </w:rPr>
        <w:t>[1]</w:t>
      </w:r>
      <w:r w:rsidRPr="00634CDC">
        <w:rPr>
          <w:sz w:val="24"/>
        </w:rPr>
        <w:t>   </w:t>
      </w:r>
      <w:r w:rsidRPr="00EC789C">
        <w:rPr>
          <w:sz w:val="24"/>
        </w:rPr>
        <w:t> </w:t>
      </w:r>
      <w:r w:rsidRPr="00634CDC">
        <w:rPr>
          <w:rFonts w:hint="eastAsia"/>
          <w:sz w:val="24"/>
        </w:rPr>
        <w:t>Yaochuang</w:t>
      </w:r>
      <w:r w:rsidRPr="00EC789C">
        <w:rPr>
          <w:rFonts w:hint="eastAsia"/>
          <w:sz w:val="24"/>
        </w:rPr>
        <w:t> </w:t>
      </w:r>
      <w:r w:rsidRPr="00634CDC">
        <w:rPr>
          <w:rFonts w:hint="eastAsia"/>
          <w:sz w:val="24"/>
        </w:rPr>
        <w:t>Han, Yufeng</w:t>
      </w:r>
      <w:r w:rsidRPr="00EC789C">
        <w:rPr>
          <w:rFonts w:hint="eastAsia"/>
          <w:sz w:val="24"/>
        </w:rPr>
        <w:t> </w:t>
      </w:r>
      <w:r w:rsidRPr="00634CDC">
        <w:rPr>
          <w:rFonts w:hint="eastAsia"/>
          <w:sz w:val="24"/>
        </w:rPr>
        <w:t>Nie, Zhanbin</w:t>
      </w:r>
      <w:r w:rsidRPr="00EC789C">
        <w:rPr>
          <w:rFonts w:hint="eastAsia"/>
          <w:sz w:val="24"/>
        </w:rPr>
        <w:t> </w:t>
      </w:r>
      <w:r w:rsidRPr="00634CDC">
        <w:rPr>
          <w:rFonts w:hint="eastAsia"/>
          <w:sz w:val="24"/>
        </w:rPr>
        <w:t>Yuan. Mathematical and Numerical Analysis of</w:t>
      </w:r>
      <w:r w:rsidRPr="00EC789C">
        <w:rPr>
          <w:rFonts w:hint="eastAsia"/>
          <w:sz w:val="24"/>
        </w:rPr>
        <w:t> </w:t>
      </w:r>
      <w:r w:rsidRPr="00634CDC">
        <w:rPr>
          <w:rFonts w:hint="eastAsia"/>
          <w:sz w:val="24"/>
        </w:rPr>
        <w:t>Radiative Heat Transfer in Semi-transparent Media. Applications of Mathematics, 2019,</w:t>
      </w:r>
      <w:r w:rsidRPr="00EC789C">
        <w:rPr>
          <w:rFonts w:hint="eastAsia"/>
          <w:sz w:val="24"/>
        </w:rPr>
        <w:t> </w:t>
      </w:r>
      <w:r w:rsidRPr="00634CDC">
        <w:rPr>
          <w:rFonts w:hint="eastAsia"/>
          <w:sz w:val="24"/>
        </w:rPr>
        <w:t>64(1): 75-100.</w:t>
      </w:r>
    </w:p>
    <w:p w:rsidR="00634CDC" w:rsidRPr="00634CDC" w:rsidRDefault="00634CDC" w:rsidP="00EC789C">
      <w:pPr>
        <w:spacing w:line="360" w:lineRule="auto"/>
        <w:rPr>
          <w:rFonts w:hint="eastAsia"/>
          <w:sz w:val="24"/>
        </w:rPr>
      </w:pPr>
      <w:r w:rsidRPr="00634CDC">
        <w:rPr>
          <w:rFonts w:hint="eastAsia"/>
          <w:sz w:val="24"/>
        </w:rPr>
        <w:t>[2]</w:t>
      </w:r>
      <w:r w:rsidRPr="00634CDC">
        <w:rPr>
          <w:sz w:val="24"/>
        </w:rPr>
        <w:t>   </w:t>
      </w:r>
      <w:r w:rsidRPr="00EC789C">
        <w:rPr>
          <w:sz w:val="24"/>
        </w:rPr>
        <w:t> </w:t>
      </w:r>
      <w:r w:rsidRPr="00634CDC">
        <w:rPr>
          <w:rFonts w:hint="eastAsia"/>
          <w:sz w:val="24"/>
        </w:rPr>
        <w:t>Rokhlin V. Rapid solution of integral equations of classical potential theory. J.</w:t>
      </w:r>
      <w:r w:rsidRPr="00EC789C">
        <w:rPr>
          <w:rFonts w:hint="eastAsia"/>
          <w:sz w:val="24"/>
        </w:rPr>
        <w:t> </w:t>
      </w:r>
      <w:r w:rsidRPr="00634CDC">
        <w:rPr>
          <w:rFonts w:hint="eastAsia"/>
          <w:sz w:val="24"/>
        </w:rPr>
        <w:t>Comput. Phys. 1985;</w:t>
      </w:r>
      <w:r w:rsidRPr="00EC789C">
        <w:rPr>
          <w:rFonts w:hint="eastAsia"/>
          <w:sz w:val="24"/>
        </w:rPr>
        <w:t> </w:t>
      </w:r>
      <w:r w:rsidRPr="00634CDC">
        <w:rPr>
          <w:rFonts w:hint="eastAsia"/>
          <w:sz w:val="24"/>
        </w:rPr>
        <w:t>60:</w:t>
      </w:r>
      <w:r w:rsidRPr="00EC789C">
        <w:rPr>
          <w:rFonts w:hint="eastAsia"/>
          <w:sz w:val="24"/>
        </w:rPr>
        <w:t> </w:t>
      </w:r>
      <w:r w:rsidRPr="00634CDC">
        <w:rPr>
          <w:rFonts w:hint="eastAsia"/>
          <w:sz w:val="24"/>
        </w:rPr>
        <w:t>187</w:t>
      </w:r>
      <w:r w:rsidRPr="00634CDC">
        <w:rPr>
          <w:rFonts w:hint="eastAsia"/>
          <w:sz w:val="24"/>
        </w:rPr>
        <w:t>–</w:t>
      </w:r>
      <w:r w:rsidRPr="00634CDC">
        <w:rPr>
          <w:rFonts w:hint="eastAsia"/>
          <w:sz w:val="24"/>
        </w:rPr>
        <w:t>207.</w:t>
      </w:r>
    </w:p>
    <w:p w:rsidR="00634CDC" w:rsidRPr="00634CDC" w:rsidRDefault="00634CDC" w:rsidP="00EC789C">
      <w:pPr>
        <w:spacing w:line="360" w:lineRule="auto"/>
        <w:rPr>
          <w:rFonts w:hint="eastAsia"/>
          <w:sz w:val="24"/>
        </w:rPr>
      </w:pPr>
      <w:r w:rsidRPr="00634CDC">
        <w:rPr>
          <w:rFonts w:hint="eastAsia"/>
          <w:sz w:val="24"/>
        </w:rPr>
        <w:t>[3]</w:t>
      </w:r>
      <w:r w:rsidRPr="00634CDC">
        <w:rPr>
          <w:sz w:val="24"/>
        </w:rPr>
        <w:t>   </w:t>
      </w:r>
      <w:r w:rsidRPr="00EC789C">
        <w:rPr>
          <w:sz w:val="24"/>
        </w:rPr>
        <w:t> </w:t>
      </w:r>
      <w:r w:rsidRPr="00634CDC">
        <w:rPr>
          <w:rFonts w:hint="eastAsia"/>
          <w:sz w:val="24"/>
        </w:rPr>
        <w:t>Greengard L. The rapid evaluation of potential fields in particle systems. Cambridge: MA: MIT Press; 1988.</w:t>
      </w:r>
    </w:p>
    <w:p w:rsidR="00634CDC" w:rsidRPr="00634CDC" w:rsidRDefault="00634CDC" w:rsidP="00EC789C">
      <w:pPr>
        <w:spacing w:line="360" w:lineRule="auto"/>
        <w:rPr>
          <w:rFonts w:hint="eastAsia"/>
          <w:sz w:val="24"/>
        </w:rPr>
      </w:pPr>
      <w:r w:rsidRPr="00634CDC">
        <w:rPr>
          <w:rFonts w:hint="eastAsia"/>
          <w:sz w:val="24"/>
        </w:rPr>
        <w:t>[4]</w:t>
      </w:r>
      <w:r w:rsidRPr="00634CDC">
        <w:rPr>
          <w:sz w:val="24"/>
        </w:rPr>
        <w:t>   </w:t>
      </w:r>
      <w:r w:rsidRPr="00EC789C">
        <w:rPr>
          <w:sz w:val="24"/>
        </w:rPr>
        <w:t> </w:t>
      </w:r>
      <w:r w:rsidRPr="00634CDC">
        <w:rPr>
          <w:rFonts w:hint="eastAsia"/>
          <w:sz w:val="24"/>
        </w:rPr>
        <w:t>Greengard L, Rokhlin V. A new version of the fast multipole method for the</w:t>
      </w:r>
      <w:r w:rsidRPr="00EC789C">
        <w:rPr>
          <w:rFonts w:hint="eastAsia"/>
          <w:sz w:val="24"/>
        </w:rPr>
        <w:t> </w:t>
      </w:r>
      <w:r w:rsidRPr="00634CDC">
        <w:rPr>
          <w:rFonts w:hint="eastAsia"/>
          <w:sz w:val="24"/>
        </w:rPr>
        <w:t>laplace equation in three dimensions. Acta Numerica 1997;6:229</w:t>
      </w:r>
      <w:r w:rsidRPr="00634CDC">
        <w:rPr>
          <w:rFonts w:hint="eastAsia"/>
          <w:sz w:val="24"/>
        </w:rPr>
        <w:t>–</w:t>
      </w:r>
      <w:r w:rsidRPr="00634CDC">
        <w:rPr>
          <w:rFonts w:hint="eastAsia"/>
          <w:sz w:val="24"/>
        </w:rPr>
        <w:t>69.</w:t>
      </w:r>
    </w:p>
    <w:p w:rsidR="00634CDC" w:rsidRPr="00634CDC" w:rsidRDefault="00634CDC" w:rsidP="00EC789C">
      <w:pPr>
        <w:spacing w:line="360" w:lineRule="auto"/>
        <w:rPr>
          <w:rFonts w:hint="eastAsia"/>
          <w:sz w:val="24"/>
        </w:rPr>
      </w:pPr>
      <w:r w:rsidRPr="00634CDC">
        <w:rPr>
          <w:rFonts w:hint="eastAsia"/>
          <w:sz w:val="24"/>
        </w:rPr>
        <w:lastRenderedPageBreak/>
        <w:t>[5]</w:t>
      </w:r>
      <w:r w:rsidRPr="00634CDC">
        <w:rPr>
          <w:sz w:val="24"/>
        </w:rPr>
        <w:t>   </w:t>
      </w:r>
      <w:r w:rsidRPr="00EC789C">
        <w:rPr>
          <w:sz w:val="24"/>
        </w:rPr>
        <w:t> </w:t>
      </w:r>
      <w:r w:rsidRPr="00634CDC">
        <w:rPr>
          <w:rFonts w:hint="eastAsia"/>
          <w:sz w:val="24"/>
        </w:rPr>
        <w:t>Ying L, Biros G, Zorin D. A kernel-independent adaptive fast multipole algorithm in two and three dimensions. J.</w:t>
      </w:r>
      <w:r w:rsidRPr="00EC789C">
        <w:rPr>
          <w:rFonts w:hint="eastAsia"/>
          <w:sz w:val="24"/>
        </w:rPr>
        <w:t> </w:t>
      </w:r>
      <w:r w:rsidRPr="00634CDC">
        <w:rPr>
          <w:rFonts w:hint="eastAsia"/>
          <w:sz w:val="24"/>
        </w:rPr>
        <w:t>Comput.</w:t>
      </w:r>
      <w:r w:rsidRPr="00EC789C">
        <w:rPr>
          <w:rFonts w:hint="eastAsia"/>
          <w:sz w:val="24"/>
        </w:rPr>
        <w:t> </w:t>
      </w:r>
      <w:r w:rsidRPr="00634CDC">
        <w:rPr>
          <w:rFonts w:hint="eastAsia"/>
          <w:sz w:val="24"/>
        </w:rPr>
        <w:t>Phys 2004;</w:t>
      </w:r>
      <w:r w:rsidRPr="00EC789C">
        <w:rPr>
          <w:rFonts w:hint="eastAsia"/>
          <w:sz w:val="24"/>
        </w:rPr>
        <w:t> </w:t>
      </w:r>
      <w:r w:rsidRPr="00634CDC">
        <w:rPr>
          <w:rFonts w:hint="eastAsia"/>
          <w:sz w:val="24"/>
        </w:rPr>
        <w:t>196:</w:t>
      </w:r>
      <w:r w:rsidRPr="00EC789C">
        <w:rPr>
          <w:rFonts w:hint="eastAsia"/>
          <w:sz w:val="24"/>
        </w:rPr>
        <w:t> </w:t>
      </w:r>
      <w:r w:rsidRPr="00634CDC">
        <w:rPr>
          <w:rFonts w:hint="eastAsia"/>
          <w:sz w:val="24"/>
        </w:rPr>
        <w:t>591</w:t>
      </w:r>
      <w:r w:rsidRPr="00634CDC">
        <w:rPr>
          <w:rFonts w:hint="eastAsia"/>
          <w:sz w:val="24"/>
        </w:rPr>
        <w:t>–</w:t>
      </w:r>
      <w:r w:rsidRPr="00634CDC">
        <w:rPr>
          <w:rFonts w:hint="eastAsia"/>
          <w:sz w:val="24"/>
        </w:rPr>
        <w:t>626.</w:t>
      </w:r>
    </w:p>
    <w:p w:rsidR="00634CDC" w:rsidRPr="00634CDC" w:rsidRDefault="00634CDC" w:rsidP="00EC789C">
      <w:pPr>
        <w:spacing w:line="360" w:lineRule="auto"/>
        <w:rPr>
          <w:rFonts w:hint="eastAsia"/>
          <w:sz w:val="24"/>
        </w:rPr>
      </w:pPr>
      <w:r w:rsidRPr="00634CDC">
        <w:rPr>
          <w:rFonts w:hint="eastAsia"/>
          <w:sz w:val="24"/>
        </w:rPr>
        <w:t>[6]</w:t>
      </w:r>
      <w:r w:rsidRPr="00634CDC">
        <w:rPr>
          <w:sz w:val="24"/>
        </w:rPr>
        <w:t>   </w:t>
      </w:r>
      <w:r w:rsidRPr="00EC789C">
        <w:rPr>
          <w:sz w:val="24"/>
        </w:rPr>
        <w:t> </w:t>
      </w:r>
      <w:r w:rsidRPr="00634CDC">
        <w:rPr>
          <w:rFonts w:hint="eastAsia"/>
          <w:sz w:val="24"/>
        </w:rPr>
        <w:t>Fong W, Darve E. The black-box fast multipole method. J.</w:t>
      </w:r>
      <w:r w:rsidRPr="00EC789C">
        <w:rPr>
          <w:rFonts w:hint="eastAsia"/>
          <w:sz w:val="24"/>
        </w:rPr>
        <w:t> </w:t>
      </w:r>
      <w:r w:rsidRPr="00634CDC">
        <w:rPr>
          <w:rFonts w:hint="eastAsia"/>
          <w:sz w:val="24"/>
        </w:rPr>
        <w:t>Comput.</w:t>
      </w:r>
      <w:r w:rsidRPr="00EC789C">
        <w:rPr>
          <w:rFonts w:hint="eastAsia"/>
          <w:sz w:val="24"/>
        </w:rPr>
        <w:t> </w:t>
      </w:r>
      <w:r w:rsidRPr="00634CDC">
        <w:rPr>
          <w:rFonts w:hint="eastAsia"/>
          <w:sz w:val="24"/>
        </w:rPr>
        <w:t>Phys.</w:t>
      </w:r>
      <w:r w:rsidRPr="00EC789C">
        <w:rPr>
          <w:rFonts w:hint="eastAsia"/>
          <w:sz w:val="24"/>
        </w:rPr>
        <w:t> </w:t>
      </w:r>
      <w:r w:rsidRPr="00634CDC">
        <w:rPr>
          <w:rFonts w:hint="eastAsia"/>
          <w:sz w:val="24"/>
        </w:rPr>
        <w:t>2009;</w:t>
      </w:r>
      <w:r w:rsidRPr="00EC789C">
        <w:rPr>
          <w:rFonts w:hint="eastAsia"/>
          <w:sz w:val="24"/>
        </w:rPr>
        <w:t> </w:t>
      </w:r>
      <w:r w:rsidRPr="00634CDC">
        <w:rPr>
          <w:rFonts w:hint="eastAsia"/>
          <w:sz w:val="24"/>
        </w:rPr>
        <w:t>228:</w:t>
      </w:r>
      <w:r w:rsidRPr="00EC789C">
        <w:rPr>
          <w:rFonts w:hint="eastAsia"/>
          <w:sz w:val="24"/>
        </w:rPr>
        <w:t> </w:t>
      </w:r>
      <w:r w:rsidRPr="00634CDC">
        <w:rPr>
          <w:rFonts w:hint="eastAsia"/>
          <w:sz w:val="24"/>
        </w:rPr>
        <w:t>8712</w:t>
      </w:r>
      <w:r w:rsidRPr="00634CDC">
        <w:rPr>
          <w:rFonts w:hint="eastAsia"/>
          <w:sz w:val="24"/>
        </w:rPr>
        <w:t>–</w:t>
      </w:r>
      <w:r w:rsidRPr="00634CDC">
        <w:rPr>
          <w:rFonts w:hint="eastAsia"/>
          <w:sz w:val="24"/>
        </w:rPr>
        <w:t>25.</w:t>
      </w:r>
    </w:p>
    <w:p w:rsidR="00634CDC" w:rsidRDefault="00634CDC" w:rsidP="00EC789C">
      <w:pPr>
        <w:spacing w:line="360" w:lineRule="auto"/>
        <w:rPr>
          <w:sz w:val="24"/>
        </w:rPr>
      </w:pPr>
      <w:r w:rsidRPr="00634CDC">
        <w:rPr>
          <w:rFonts w:hint="eastAsia"/>
          <w:sz w:val="24"/>
        </w:rPr>
        <w:t>[7]</w:t>
      </w:r>
      <w:r w:rsidRPr="00634CDC">
        <w:rPr>
          <w:sz w:val="24"/>
        </w:rPr>
        <w:t>   </w:t>
      </w:r>
      <w:r w:rsidRPr="00EC789C">
        <w:rPr>
          <w:sz w:val="24"/>
        </w:rPr>
        <w:t> </w:t>
      </w:r>
      <w:r w:rsidRPr="00634CDC">
        <w:rPr>
          <w:rFonts w:hint="eastAsia"/>
          <w:sz w:val="24"/>
        </w:rPr>
        <w:t>Yaochuang</w:t>
      </w:r>
      <w:r w:rsidRPr="00EC789C">
        <w:rPr>
          <w:rFonts w:hint="eastAsia"/>
          <w:sz w:val="24"/>
        </w:rPr>
        <w:t> </w:t>
      </w:r>
      <w:r w:rsidRPr="00634CDC">
        <w:rPr>
          <w:rFonts w:hint="eastAsia"/>
          <w:sz w:val="24"/>
        </w:rPr>
        <w:t>Han, Yufeng</w:t>
      </w:r>
      <w:r w:rsidRPr="00EC789C">
        <w:rPr>
          <w:rFonts w:hint="eastAsia"/>
          <w:sz w:val="24"/>
        </w:rPr>
        <w:t> </w:t>
      </w:r>
      <w:r w:rsidRPr="00634CDC">
        <w:rPr>
          <w:rFonts w:hint="eastAsia"/>
          <w:sz w:val="24"/>
        </w:rPr>
        <w:t>Nie, Hao Dong. A fast multipole algorithm for radiative heat transfer in</w:t>
      </w:r>
      <w:r w:rsidRPr="00EC789C">
        <w:rPr>
          <w:rFonts w:hint="eastAsia"/>
          <w:sz w:val="24"/>
        </w:rPr>
        <w:t> </w:t>
      </w:r>
      <w:r w:rsidRPr="00634CDC">
        <w:rPr>
          <w:rFonts w:hint="eastAsia"/>
          <w:sz w:val="24"/>
        </w:rPr>
        <w:t>3D semitransparent media. Journal of Quantitative Spectroscopy and Radiative Transfer,</w:t>
      </w:r>
      <w:r w:rsidRPr="00EC789C">
        <w:rPr>
          <w:rFonts w:hint="eastAsia"/>
          <w:sz w:val="24"/>
        </w:rPr>
        <w:t> </w:t>
      </w:r>
      <w:r w:rsidRPr="00634CDC">
        <w:rPr>
          <w:rFonts w:hint="eastAsia"/>
          <w:sz w:val="24"/>
        </w:rPr>
        <w:t>2018, 221: 8-17.</w:t>
      </w:r>
    </w:p>
    <w:p w:rsidR="00C4037B" w:rsidRDefault="00C4037B" w:rsidP="00EC789C">
      <w:pPr>
        <w:spacing w:line="360" w:lineRule="auto"/>
        <w:rPr>
          <w:rFonts w:hint="eastAsia"/>
          <w:sz w:val="24"/>
        </w:rPr>
      </w:pPr>
    </w:p>
    <w:p w:rsidR="00C4037B" w:rsidRDefault="004D5772" w:rsidP="00C4037B">
      <w:pPr>
        <w:spacing w:line="360" w:lineRule="auto"/>
        <w:ind w:firstLine="420"/>
        <w:jc w:val="center"/>
        <w:rPr>
          <w:b/>
          <w:sz w:val="30"/>
          <w:szCs w:val="30"/>
        </w:rPr>
      </w:pPr>
      <w:r w:rsidRPr="00C4037B">
        <w:rPr>
          <w:b/>
          <w:sz w:val="30"/>
          <w:szCs w:val="30"/>
        </w:rPr>
        <w:t>Uniform Convergence Analysis of FEMs for the Fourth Order Bi-wave Singular Perturbation Problem</w:t>
      </w:r>
    </w:p>
    <w:p w:rsidR="004D5772" w:rsidRPr="004D5772" w:rsidRDefault="00F101DE" w:rsidP="00D23E97">
      <w:pPr>
        <w:spacing w:line="360" w:lineRule="auto"/>
        <w:ind w:firstLine="420"/>
        <w:jc w:val="center"/>
        <w:rPr>
          <w:rFonts w:hint="eastAsia"/>
          <w:sz w:val="24"/>
        </w:rPr>
      </w:pPr>
      <w:r>
        <w:rPr>
          <w:rFonts w:hint="eastAsia"/>
          <w:sz w:val="24"/>
        </w:rPr>
        <w:t>石东洋</w:t>
      </w:r>
      <w:r w:rsidR="00D23E97">
        <w:rPr>
          <w:rFonts w:hint="eastAsia"/>
          <w:sz w:val="24"/>
        </w:rPr>
        <w:t xml:space="preserve"> </w:t>
      </w:r>
      <w:r w:rsidR="00D23E97">
        <w:rPr>
          <w:rFonts w:hint="eastAsia"/>
          <w:sz w:val="24"/>
        </w:rPr>
        <w:t>郑州</w:t>
      </w:r>
      <w:r w:rsidR="00D23E97">
        <w:rPr>
          <w:sz w:val="24"/>
        </w:rPr>
        <w:t>大学</w:t>
      </w:r>
    </w:p>
    <w:p w:rsidR="004D5772" w:rsidRPr="004D5772" w:rsidRDefault="004D5772" w:rsidP="00C4037B">
      <w:pPr>
        <w:spacing w:line="360" w:lineRule="auto"/>
        <w:ind w:firstLine="420"/>
        <w:rPr>
          <w:sz w:val="24"/>
        </w:rPr>
      </w:pPr>
      <w:r w:rsidRPr="004D5772">
        <w:rPr>
          <w:sz w:val="24"/>
        </w:rPr>
        <w:t xml:space="preserve">In this talk, some new developments on uniform convergence and super-convergence estimates of FEMs for the fourth order Bi-wave singular perturbation problem will be presented. Numerical experiments are provided to illustrate the feasibility of the proposed methods. </w:t>
      </w:r>
    </w:p>
    <w:p w:rsidR="00DC0310" w:rsidRDefault="004D5772" w:rsidP="004D5772">
      <w:pPr>
        <w:spacing w:line="360" w:lineRule="auto"/>
        <w:rPr>
          <w:sz w:val="24"/>
        </w:rPr>
      </w:pPr>
      <w:r w:rsidRPr="00C4037B">
        <w:rPr>
          <w:b/>
          <w:sz w:val="24"/>
        </w:rPr>
        <w:t>Keywords:</w:t>
      </w:r>
      <w:r w:rsidRPr="004D5772">
        <w:rPr>
          <w:sz w:val="24"/>
        </w:rPr>
        <w:t xml:space="preserve"> Fourth order Bi-wave singular perturbation problem; FEMs; Uniform convergence and super-convergence.</w:t>
      </w:r>
    </w:p>
    <w:p w:rsidR="004946B4" w:rsidRDefault="004946B4" w:rsidP="004946B4">
      <w:pPr>
        <w:spacing w:line="360" w:lineRule="auto"/>
        <w:ind w:firstLine="420"/>
        <w:jc w:val="center"/>
        <w:rPr>
          <w:b/>
          <w:sz w:val="30"/>
          <w:szCs w:val="30"/>
        </w:rPr>
      </w:pPr>
      <w:r w:rsidRPr="004946B4">
        <w:rPr>
          <w:rFonts w:hint="eastAsia"/>
          <w:b/>
          <w:sz w:val="30"/>
          <w:szCs w:val="30"/>
        </w:rPr>
        <w:t>求解微分</w:t>
      </w:r>
      <w:r w:rsidRPr="004946B4">
        <w:rPr>
          <w:b/>
          <w:sz w:val="30"/>
          <w:szCs w:val="30"/>
        </w:rPr>
        <w:t>方程的区域</w:t>
      </w:r>
      <w:r w:rsidRPr="004946B4">
        <w:rPr>
          <w:rFonts w:hint="eastAsia"/>
          <w:b/>
          <w:sz w:val="30"/>
          <w:szCs w:val="30"/>
        </w:rPr>
        <w:t>分裂</w:t>
      </w:r>
      <w:r w:rsidRPr="004946B4">
        <w:rPr>
          <w:b/>
          <w:sz w:val="30"/>
          <w:szCs w:val="30"/>
        </w:rPr>
        <w:t>算法</w:t>
      </w:r>
    </w:p>
    <w:p w:rsidR="004946B4" w:rsidRPr="00C401CA" w:rsidRDefault="004946B4" w:rsidP="004946B4">
      <w:pPr>
        <w:spacing w:line="360" w:lineRule="auto"/>
        <w:ind w:firstLine="420"/>
        <w:jc w:val="center"/>
        <w:rPr>
          <w:rFonts w:hint="eastAsia"/>
          <w:sz w:val="24"/>
        </w:rPr>
      </w:pPr>
      <w:r>
        <w:rPr>
          <w:rFonts w:hint="eastAsia"/>
          <w:sz w:val="24"/>
        </w:rPr>
        <w:t>黄艾香</w:t>
      </w:r>
      <w:r w:rsidRPr="00C401CA">
        <w:rPr>
          <w:rFonts w:hint="eastAsia"/>
          <w:sz w:val="24"/>
        </w:rPr>
        <w:t xml:space="preserve"> </w:t>
      </w:r>
      <w:r w:rsidRPr="00C401CA">
        <w:rPr>
          <w:rFonts w:hint="eastAsia"/>
          <w:sz w:val="24"/>
        </w:rPr>
        <w:t>西安交通</w:t>
      </w:r>
      <w:r w:rsidRPr="00C401CA">
        <w:rPr>
          <w:sz w:val="24"/>
        </w:rPr>
        <w:t>大学</w:t>
      </w:r>
    </w:p>
    <w:p w:rsidR="004946B4" w:rsidRDefault="006C658C" w:rsidP="006C658C">
      <w:pPr>
        <w:spacing w:line="360" w:lineRule="auto"/>
        <w:ind w:firstLine="420"/>
        <w:jc w:val="left"/>
        <w:rPr>
          <w:rFonts w:eastAsia="等线"/>
          <w:color w:val="000000"/>
          <w:sz w:val="24"/>
        </w:rPr>
      </w:pPr>
      <w:r w:rsidRPr="004C10CC">
        <w:rPr>
          <w:rFonts w:eastAsia="等线" w:hint="eastAsia"/>
          <w:color w:val="000000"/>
          <w:sz w:val="24"/>
        </w:rPr>
        <w:t>我们</w:t>
      </w:r>
      <w:r w:rsidRPr="004C10CC">
        <w:rPr>
          <w:rFonts w:eastAsia="等线"/>
          <w:color w:val="000000"/>
          <w:sz w:val="24"/>
        </w:rPr>
        <w:t>知道，求解三维偏微分方程具有很大的困难</w:t>
      </w:r>
      <w:r w:rsidRPr="004C10CC">
        <w:rPr>
          <w:rFonts w:eastAsia="等线" w:hint="eastAsia"/>
          <w:color w:val="000000"/>
          <w:sz w:val="24"/>
        </w:rPr>
        <w:t>。</w:t>
      </w:r>
      <w:r w:rsidRPr="004C10CC">
        <w:rPr>
          <w:rFonts w:eastAsia="等线"/>
          <w:color w:val="000000"/>
          <w:sz w:val="24"/>
        </w:rPr>
        <w:t>特别的是求解三维不可压缩</w:t>
      </w:r>
      <w:r w:rsidRPr="004C10CC">
        <w:rPr>
          <w:rFonts w:eastAsia="等线"/>
          <w:color w:val="000000"/>
          <w:sz w:val="24"/>
        </w:rPr>
        <w:t>Navier-Stokes</w:t>
      </w:r>
      <w:r w:rsidRPr="004C10CC">
        <w:rPr>
          <w:rFonts w:eastAsia="等线"/>
          <w:color w:val="000000"/>
          <w:sz w:val="24"/>
        </w:rPr>
        <w:t>方程</w:t>
      </w:r>
      <w:r w:rsidRPr="004C10CC">
        <w:rPr>
          <w:rFonts w:eastAsia="等线" w:hint="eastAsia"/>
          <w:color w:val="000000"/>
          <w:sz w:val="24"/>
        </w:rPr>
        <w:t>，由于</w:t>
      </w:r>
      <w:r w:rsidRPr="004C10CC">
        <w:rPr>
          <w:rFonts w:eastAsia="等线"/>
          <w:color w:val="000000"/>
          <w:sz w:val="24"/>
        </w:rPr>
        <w:t>这个方程具有非线性</w:t>
      </w:r>
      <w:r w:rsidRPr="004C10CC">
        <w:rPr>
          <w:rFonts w:eastAsia="等线" w:hint="eastAsia"/>
          <w:color w:val="000000"/>
          <w:sz w:val="24"/>
        </w:rPr>
        <w:t>、</w:t>
      </w:r>
      <w:r w:rsidRPr="004C10CC">
        <w:rPr>
          <w:rFonts w:eastAsia="等线"/>
          <w:color w:val="000000"/>
          <w:sz w:val="24"/>
        </w:rPr>
        <w:t>不可压缩条件，复杂的</w:t>
      </w:r>
      <w:r w:rsidRPr="004C10CC">
        <w:rPr>
          <w:rFonts w:eastAsia="等线" w:hint="eastAsia"/>
          <w:color w:val="000000"/>
          <w:sz w:val="24"/>
        </w:rPr>
        <w:t>计算</w:t>
      </w:r>
      <w:r w:rsidRPr="004C10CC">
        <w:rPr>
          <w:rFonts w:eastAsia="等线"/>
          <w:color w:val="000000"/>
          <w:sz w:val="24"/>
        </w:rPr>
        <w:t>区域，甚至有可能有边界层等。我</w:t>
      </w:r>
      <w:r w:rsidRPr="004C10CC">
        <w:rPr>
          <w:rFonts w:eastAsia="等线" w:hint="eastAsia"/>
          <w:color w:val="000000"/>
          <w:sz w:val="24"/>
        </w:rPr>
        <w:t>们</w:t>
      </w:r>
      <w:r w:rsidRPr="004C10CC">
        <w:rPr>
          <w:rFonts w:eastAsia="等线"/>
          <w:color w:val="000000"/>
          <w:sz w:val="24"/>
        </w:rPr>
        <w:t>针对这些困难，给出了求解</w:t>
      </w:r>
      <w:r w:rsidRPr="004C10CC">
        <w:rPr>
          <w:rFonts w:eastAsia="等线" w:hint="eastAsia"/>
          <w:color w:val="000000"/>
          <w:sz w:val="24"/>
        </w:rPr>
        <w:t>三维</w:t>
      </w:r>
      <w:r w:rsidRPr="004C10CC">
        <w:rPr>
          <w:rFonts w:eastAsia="等线"/>
          <w:color w:val="000000"/>
          <w:sz w:val="24"/>
        </w:rPr>
        <w:t>偏微分方程的</w:t>
      </w:r>
      <w:r w:rsidR="004F74AC">
        <w:rPr>
          <w:rFonts w:eastAsia="等线" w:hint="eastAsia"/>
          <w:color w:val="000000"/>
          <w:sz w:val="24"/>
        </w:rPr>
        <w:t>区域</w:t>
      </w:r>
      <w:r w:rsidRPr="004C10CC">
        <w:rPr>
          <w:rFonts w:eastAsia="等线"/>
          <w:color w:val="000000"/>
          <w:sz w:val="24"/>
        </w:rPr>
        <w:t>分裂方法。</w:t>
      </w:r>
    </w:p>
    <w:p w:rsidR="004F0B61" w:rsidRDefault="004F0B61" w:rsidP="006C658C">
      <w:pPr>
        <w:spacing w:line="360" w:lineRule="auto"/>
        <w:ind w:firstLine="420"/>
        <w:jc w:val="left"/>
        <w:rPr>
          <w:rFonts w:eastAsia="等线"/>
          <w:color w:val="000000"/>
          <w:sz w:val="24"/>
        </w:rPr>
      </w:pPr>
    </w:p>
    <w:p w:rsidR="004F0B61" w:rsidRPr="004946B4" w:rsidRDefault="004F0B61" w:rsidP="006C658C">
      <w:pPr>
        <w:spacing w:line="360" w:lineRule="auto"/>
        <w:ind w:firstLine="420"/>
        <w:jc w:val="left"/>
        <w:rPr>
          <w:rFonts w:hint="eastAsia"/>
          <w:b/>
          <w:sz w:val="30"/>
          <w:szCs w:val="30"/>
        </w:rPr>
      </w:pPr>
    </w:p>
    <w:p w:rsidR="00027018" w:rsidRPr="006C658C" w:rsidRDefault="00027018" w:rsidP="004D5772">
      <w:pPr>
        <w:spacing w:line="360" w:lineRule="auto"/>
        <w:rPr>
          <w:rFonts w:hint="eastAsia"/>
          <w:sz w:val="24"/>
        </w:rPr>
      </w:pPr>
    </w:p>
    <w:p w:rsidR="00DC0310" w:rsidRPr="00C401CA" w:rsidRDefault="00DC0310" w:rsidP="00C401CA">
      <w:pPr>
        <w:spacing w:line="360" w:lineRule="auto"/>
        <w:ind w:firstLine="420"/>
        <w:jc w:val="center"/>
        <w:rPr>
          <w:rFonts w:hint="eastAsia"/>
          <w:b/>
          <w:sz w:val="30"/>
          <w:szCs w:val="30"/>
        </w:rPr>
      </w:pPr>
      <w:r w:rsidRPr="00C401CA">
        <w:rPr>
          <w:rFonts w:hint="eastAsia"/>
          <w:b/>
          <w:sz w:val="30"/>
          <w:szCs w:val="30"/>
        </w:rPr>
        <w:lastRenderedPageBreak/>
        <w:t>定常</w:t>
      </w:r>
      <w:r w:rsidRPr="00C401CA">
        <w:rPr>
          <w:rFonts w:hint="eastAsia"/>
          <w:b/>
          <w:sz w:val="30"/>
          <w:szCs w:val="30"/>
        </w:rPr>
        <w:t>MHD</w:t>
      </w:r>
      <w:r w:rsidRPr="00C401CA">
        <w:rPr>
          <w:rFonts w:hint="eastAsia"/>
          <w:b/>
          <w:sz w:val="30"/>
          <w:szCs w:val="30"/>
        </w:rPr>
        <w:t>方程组有限元迭代算法研究</w:t>
      </w:r>
    </w:p>
    <w:p w:rsidR="00DC0310" w:rsidRPr="00C401CA" w:rsidRDefault="00DC0310" w:rsidP="00C401CA">
      <w:pPr>
        <w:spacing w:line="360" w:lineRule="auto"/>
        <w:ind w:firstLine="420"/>
        <w:jc w:val="center"/>
        <w:rPr>
          <w:rFonts w:hint="eastAsia"/>
          <w:sz w:val="24"/>
        </w:rPr>
      </w:pPr>
      <w:r w:rsidRPr="00C401CA">
        <w:rPr>
          <w:rFonts w:hint="eastAsia"/>
          <w:sz w:val="24"/>
        </w:rPr>
        <w:t>何银年</w:t>
      </w:r>
      <w:r w:rsidR="00C401CA" w:rsidRPr="00C401CA">
        <w:rPr>
          <w:rFonts w:hint="eastAsia"/>
          <w:sz w:val="24"/>
        </w:rPr>
        <w:t xml:space="preserve"> </w:t>
      </w:r>
      <w:r w:rsidRPr="00C401CA">
        <w:rPr>
          <w:rFonts w:hint="eastAsia"/>
          <w:sz w:val="24"/>
        </w:rPr>
        <w:t>西安交通</w:t>
      </w:r>
      <w:r w:rsidRPr="00C401CA">
        <w:rPr>
          <w:sz w:val="24"/>
        </w:rPr>
        <w:t>大学</w:t>
      </w:r>
    </w:p>
    <w:p w:rsidR="00DC0310" w:rsidRPr="00DC0310" w:rsidRDefault="00DC0310" w:rsidP="006E38CA">
      <w:pPr>
        <w:spacing w:line="360" w:lineRule="auto"/>
        <w:ind w:firstLine="420"/>
        <w:rPr>
          <w:rFonts w:hint="eastAsia"/>
          <w:sz w:val="24"/>
        </w:rPr>
      </w:pPr>
      <w:r w:rsidRPr="00DC0310">
        <w:rPr>
          <w:rFonts w:hint="eastAsia"/>
          <w:sz w:val="24"/>
        </w:rPr>
        <w:t>磁流体力学方程组是导电流体和应用磁场相互作用的宏观数学理论</w:t>
      </w:r>
      <w:r w:rsidRPr="00DC0310">
        <w:rPr>
          <w:rFonts w:hint="eastAsia"/>
          <w:sz w:val="24"/>
        </w:rPr>
        <w:t>.</w:t>
      </w:r>
      <w:r w:rsidRPr="00DC0310">
        <w:rPr>
          <w:rFonts w:hint="eastAsia"/>
          <w:sz w:val="24"/>
        </w:rPr>
        <w:t>物理机制是运动的导电流体在外加应用磁场中会产生感应电流</w:t>
      </w:r>
      <w:r w:rsidRPr="00DC0310">
        <w:rPr>
          <w:rFonts w:hint="eastAsia"/>
          <w:sz w:val="24"/>
        </w:rPr>
        <w:t>,</w:t>
      </w:r>
      <w:r w:rsidRPr="00DC0310">
        <w:rPr>
          <w:rFonts w:hint="eastAsia"/>
          <w:sz w:val="24"/>
        </w:rPr>
        <w:t>此感应电流又会对运动流体施加作用力</w:t>
      </w:r>
      <w:r w:rsidRPr="00DC0310">
        <w:rPr>
          <w:rFonts w:hint="eastAsia"/>
          <w:sz w:val="24"/>
        </w:rPr>
        <w:t>,</w:t>
      </w:r>
      <w:r w:rsidRPr="00DC0310">
        <w:rPr>
          <w:rFonts w:hint="eastAsia"/>
          <w:sz w:val="24"/>
        </w:rPr>
        <w:t>并且改变磁场本身</w:t>
      </w:r>
      <w:r w:rsidRPr="00DC0310">
        <w:rPr>
          <w:rFonts w:hint="eastAsia"/>
          <w:sz w:val="24"/>
        </w:rPr>
        <w:t>.</w:t>
      </w:r>
      <w:r w:rsidRPr="00DC0310">
        <w:rPr>
          <w:rFonts w:hint="eastAsia"/>
          <w:sz w:val="24"/>
        </w:rPr>
        <w:t>磁流体被广泛应用于潜艇推进设计、核反应堆的冷却、航空工程中磁流体发动机及原子能发电等</w:t>
      </w:r>
      <w:r w:rsidRPr="00DC0310">
        <w:rPr>
          <w:rFonts w:hint="eastAsia"/>
          <w:sz w:val="24"/>
        </w:rPr>
        <w:t>.</w:t>
      </w:r>
      <w:r w:rsidRPr="00DC0310">
        <w:rPr>
          <w:rFonts w:hint="eastAsia"/>
          <w:sz w:val="24"/>
        </w:rPr>
        <w:t>由于它的强非线性以及人们对非线性现象本质的认识局限性</w:t>
      </w:r>
      <w:r w:rsidRPr="00DC0310">
        <w:rPr>
          <w:rFonts w:hint="eastAsia"/>
          <w:sz w:val="24"/>
        </w:rPr>
        <w:t>,</w:t>
      </w:r>
      <w:r w:rsidRPr="00DC0310">
        <w:rPr>
          <w:rFonts w:hint="eastAsia"/>
          <w:sz w:val="24"/>
        </w:rPr>
        <w:t>使得</w:t>
      </w:r>
      <w:r w:rsidRPr="00DC0310">
        <w:rPr>
          <w:rFonts w:hint="eastAsia"/>
          <w:sz w:val="24"/>
        </w:rPr>
        <w:t xml:space="preserve"> MHD</w:t>
      </w:r>
      <w:r w:rsidRPr="00DC0310">
        <w:rPr>
          <w:rFonts w:hint="eastAsia"/>
          <w:sz w:val="24"/>
        </w:rPr>
        <w:t>方程组精确解很难找到</w:t>
      </w:r>
      <w:r w:rsidRPr="00DC0310">
        <w:rPr>
          <w:rFonts w:hint="eastAsia"/>
          <w:sz w:val="24"/>
        </w:rPr>
        <w:t>,</w:t>
      </w:r>
      <w:r w:rsidRPr="00DC0310">
        <w:rPr>
          <w:rFonts w:hint="eastAsia"/>
          <w:sz w:val="24"/>
        </w:rPr>
        <w:t>因此往往通过数值模拟来了解其解的性态</w:t>
      </w:r>
      <w:r w:rsidRPr="00DC0310">
        <w:rPr>
          <w:rFonts w:hint="eastAsia"/>
          <w:sz w:val="24"/>
        </w:rPr>
        <w:t>.</w:t>
      </w:r>
      <w:r w:rsidR="006E38CA">
        <w:rPr>
          <w:sz w:val="24"/>
        </w:rPr>
        <w:t xml:space="preserve"> </w:t>
      </w:r>
      <w:r w:rsidRPr="00DC0310">
        <w:rPr>
          <w:rFonts w:hint="eastAsia"/>
          <w:sz w:val="24"/>
        </w:rPr>
        <w:t>MHD</w:t>
      </w:r>
      <w:r w:rsidRPr="00DC0310">
        <w:rPr>
          <w:rFonts w:hint="eastAsia"/>
          <w:sz w:val="24"/>
        </w:rPr>
        <w:t>数值计算复杂性主要来自于计算流体力学与计算电磁场</w:t>
      </w:r>
      <w:r w:rsidRPr="00DC0310">
        <w:rPr>
          <w:rFonts w:hint="eastAsia"/>
          <w:sz w:val="24"/>
        </w:rPr>
        <w:t>,</w:t>
      </w:r>
      <w:r w:rsidRPr="00DC0310">
        <w:rPr>
          <w:rFonts w:hint="eastAsia"/>
          <w:sz w:val="24"/>
        </w:rPr>
        <w:t>涉及到</w:t>
      </w:r>
      <w:r w:rsidRPr="00DC0310">
        <w:rPr>
          <w:rFonts w:hint="eastAsia"/>
          <w:sz w:val="24"/>
        </w:rPr>
        <w:t>Navier-Stokes</w:t>
      </w:r>
      <w:r w:rsidRPr="00DC0310">
        <w:rPr>
          <w:rFonts w:hint="eastAsia"/>
          <w:sz w:val="24"/>
        </w:rPr>
        <w:t>方程组和</w:t>
      </w:r>
      <w:r w:rsidRPr="00DC0310">
        <w:rPr>
          <w:rFonts w:hint="eastAsia"/>
          <w:sz w:val="24"/>
        </w:rPr>
        <w:t>Maxwell</w:t>
      </w:r>
      <w:r w:rsidRPr="00DC0310">
        <w:rPr>
          <w:rFonts w:hint="eastAsia"/>
          <w:sz w:val="24"/>
        </w:rPr>
        <w:t>方程组的数值计算。我们主要研究定常不可压缩</w:t>
      </w:r>
      <w:r w:rsidRPr="00DC0310">
        <w:rPr>
          <w:rFonts w:hint="eastAsia"/>
          <w:sz w:val="24"/>
        </w:rPr>
        <w:t xml:space="preserve"> MHD </w:t>
      </w:r>
      <w:r w:rsidRPr="00DC0310">
        <w:rPr>
          <w:rFonts w:hint="eastAsia"/>
          <w:sz w:val="24"/>
        </w:rPr>
        <w:t>方程组有限元逼近理论，定常不可压缩</w:t>
      </w:r>
      <w:r w:rsidRPr="00DC0310">
        <w:rPr>
          <w:rFonts w:hint="eastAsia"/>
          <w:sz w:val="24"/>
        </w:rPr>
        <w:t xml:space="preserve"> MHD </w:t>
      </w:r>
      <w:r w:rsidRPr="00DC0310">
        <w:rPr>
          <w:rFonts w:hint="eastAsia"/>
          <w:sz w:val="24"/>
        </w:rPr>
        <w:t>方程组三种有限元迭代算法，定常不可压缩</w:t>
      </w:r>
      <w:r w:rsidRPr="00DC0310">
        <w:rPr>
          <w:rFonts w:hint="eastAsia"/>
          <w:sz w:val="24"/>
        </w:rPr>
        <w:t xml:space="preserve"> MHD </w:t>
      </w:r>
      <w:r w:rsidRPr="00DC0310">
        <w:rPr>
          <w:rFonts w:hint="eastAsia"/>
          <w:sz w:val="24"/>
        </w:rPr>
        <w:t>方程组关于不同雷诺数的有限元迭代算法。</w:t>
      </w:r>
    </w:p>
    <w:p w:rsidR="00EC789C" w:rsidRPr="00634CDC" w:rsidRDefault="00EC789C" w:rsidP="00EC789C">
      <w:pPr>
        <w:spacing w:line="360" w:lineRule="auto"/>
        <w:rPr>
          <w:rFonts w:hint="eastAsia"/>
          <w:sz w:val="24"/>
        </w:rPr>
      </w:pPr>
    </w:p>
    <w:p w:rsidR="00F101DE" w:rsidRPr="00F101DE" w:rsidRDefault="00F101DE" w:rsidP="00F101DE">
      <w:pPr>
        <w:spacing w:line="360" w:lineRule="auto"/>
        <w:ind w:firstLine="420"/>
        <w:jc w:val="center"/>
        <w:rPr>
          <w:b/>
          <w:sz w:val="30"/>
          <w:szCs w:val="30"/>
        </w:rPr>
      </w:pPr>
      <w:r w:rsidRPr="00F101DE">
        <w:rPr>
          <w:b/>
          <w:sz w:val="30"/>
          <w:szCs w:val="30"/>
        </w:rPr>
        <w:t>The PML method for</w:t>
      </w:r>
      <w:r w:rsidRPr="00F101DE">
        <w:rPr>
          <w:rFonts w:hint="eastAsia"/>
          <w:b/>
          <w:sz w:val="30"/>
          <w:szCs w:val="30"/>
        </w:rPr>
        <w:t xml:space="preserve"> </w:t>
      </w:r>
      <w:r w:rsidRPr="00F101DE">
        <w:rPr>
          <w:b/>
          <w:sz w:val="30"/>
          <w:szCs w:val="30"/>
        </w:rPr>
        <w:t>time-domain</w:t>
      </w:r>
      <w:r w:rsidRPr="00F101DE">
        <w:rPr>
          <w:rFonts w:hint="eastAsia"/>
          <w:b/>
          <w:sz w:val="30"/>
          <w:szCs w:val="30"/>
        </w:rPr>
        <w:t xml:space="preserve"> </w:t>
      </w:r>
      <w:r w:rsidRPr="00F101DE">
        <w:rPr>
          <w:b/>
          <w:sz w:val="30"/>
          <w:szCs w:val="30"/>
        </w:rPr>
        <w:t>electromagnetic scattering problems</w:t>
      </w:r>
    </w:p>
    <w:p w:rsidR="00F101DE" w:rsidRPr="00E173CA" w:rsidRDefault="00F101DE" w:rsidP="00E173CA">
      <w:pPr>
        <w:spacing w:line="360" w:lineRule="auto"/>
        <w:ind w:firstLine="420"/>
        <w:jc w:val="center"/>
        <w:rPr>
          <w:rFonts w:hint="eastAsia"/>
          <w:sz w:val="24"/>
        </w:rPr>
      </w:pPr>
      <w:r w:rsidRPr="00E173CA">
        <w:rPr>
          <w:rFonts w:hint="eastAsia"/>
          <w:sz w:val="24"/>
        </w:rPr>
        <w:t>张波</w:t>
      </w:r>
      <w:r w:rsidRPr="00E173CA">
        <w:rPr>
          <w:rFonts w:hint="eastAsia"/>
          <w:sz w:val="24"/>
        </w:rPr>
        <w:t xml:space="preserve"> </w:t>
      </w:r>
      <w:r w:rsidR="004A7DC1">
        <w:rPr>
          <w:rFonts w:hint="eastAsia"/>
          <w:sz w:val="24"/>
        </w:rPr>
        <w:t>中国</w:t>
      </w:r>
      <w:r w:rsidR="004A7DC1">
        <w:rPr>
          <w:sz w:val="24"/>
        </w:rPr>
        <w:t>科学院应用数学</w:t>
      </w:r>
      <w:r w:rsidR="004A7DC1">
        <w:rPr>
          <w:rFonts w:hint="eastAsia"/>
          <w:sz w:val="24"/>
        </w:rPr>
        <w:t>研究所</w:t>
      </w:r>
    </w:p>
    <w:p w:rsidR="00F101DE" w:rsidRPr="00F101DE" w:rsidRDefault="00F101DE" w:rsidP="00F101DE">
      <w:pPr>
        <w:spacing w:line="360" w:lineRule="auto"/>
        <w:ind w:firstLine="420"/>
        <w:rPr>
          <w:rFonts w:hint="eastAsia"/>
          <w:sz w:val="24"/>
        </w:rPr>
      </w:pPr>
      <w:r w:rsidRPr="00F101DE">
        <w:rPr>
          <w:sz w:val="24"/>
        </w:rPr>
        <w:t>In this talk, a perfectly matched layer (PML) method is proposed to solve the time-domain</w:t>
      </w:r>
      <w:r w:rsidRPr="00F101DE">
        <w:rPr>
          <w:rFonts w:hint="eastAsia"/>
          <w:sz w:val="24"/>
        </w:rPr>
        <w:t xml:space="preserve"> </w:t>
      </w:r>
      <w:r w:rsidRPr="00F101DE">
        <w:rPr>
          <w:sz w:val="24"/>
        </w:rPr>
        <w:t>electromagnetic scattering problems effectively. The PML problem is defined in a spherical layer</w:t>
      </w:r>
      <w:r w:rsidRPr="00F101DE">
        <w:rPr>
          <w:rFonts w:hint="eastAsia"/>
          <w:sz w:val="24"/>
        </w:rPr>
        <w:t xml:space="preserve"> </w:t>
      </w:r>
      <w:r w:rsidRPr="00F101DE">
        <w:rPr>
          <w:sz w:val="24"/>
        </w:rPr>
        <w:t>and derived by using the Laplace transform and real coordinate stretching in the frequency domain.</w:t>
      </w:r>
      <w:r w:rsidRPr="00F101DE">
        <w:rPr>
          <w:rFonts w:hint="eastAsia"/>
          <w:sz w:val="24"/>
        </w:rPr>
        <w:t xml:space="preserve"> </w:t>
      </w:r>
      <w:r w:rsidRPr="00F101DE">
        <w:rPr>
          <w:sz w:val="24"/>
        </w:rPr>
        <w:t>The well-posedness and the stability estimate of the PML problem are first proved based on the Laplace</w:t>
      </w:r>
      <w:r w:rsidRPr="00F101DE">
        <w:rPr>
          <w:rFonts w:hint="eastAsia"/>
          <w:sz w:val="24"/>
        </w:rPr>
        <w:t xml:space="preserve"> </w:t>
      </w:r>
      <w:r w:rsidRPr="00F101DE">
        <w:rPr>
          <w:sz w:val="24"/>
        </w:rPr>
        <w:t>transform and the energy method. The exponential convergence of the PML method is then established</w:t>
      </w:r>
      <w:r w:rsidRPr="00F101DE">
        <w:rPr>
          <w:rFonts w:hint="eastAsia"/>
          <w:sz w:val="24"/>
        </w:rPr>
        <w:t xml:space="preserve"> </w:t>
      </w:r>
      <w:r w:rsidRPr="00F101DE">
        <w:rPr>
          <w:sz w:val="24"/>
        </w:rPr>
        <w:t>in terms of the thickness of the layer and the PML absorbing parameter.</w:t>
      </w:r>
      <w:r w:rsidRPr="00F101DE">
        <w:rPr>
          <w:rFonts w:hint="eastAsia"/>
          <w:sz w:val="24"/>
        </w:rPr>
        <w:t xml:space="preserve"> </w:t>
      </w:r>
      <w:r w:rsidRPr="00F101DE">
        <w:rPr>
          <w:sz w:val="24"/>
        </w:rPr>
        <w:t>As far as we know, this is the first convergence result for the time-domain PML method for</w:t>
      </w:r>
      <w:r w:rsidRPr="00F101DE">
        <w:rPr>
          <w:rFonts w:hint="eastAsia"/>
          <w:sz w:val="24"/>
        </w:rPr>
        <w:t xml:space="preserve"> </w:t>
      </w:r>
      <w:r w:rsidRPr="00F101DE">
        <w:rPr>
          <w:sz w:val="24"/>
        </w:rPr>
        <w:t>the three-dimensional Maxwell equations.</w:t>
      </w:r>
      <w:r w:rsidRPr="00F101DE">
        <w:rPr>
          <w:rFonts w:hint="eastAsia"/>
          <w:sz w:val="24"/>
        </w:rPr>
        <w:t xml:space="preserve"> </w:t>
      </w:r>
      <w:r w:rsidRPr="00F101DE">
        <w:rPr>
          <w:sz w:val="24"/>
        </w:rPr>
        <w:t>Our proof is mainly based on the stability estimates of solutions of the truncated PML problem and the exponential decay estimates of the stretched dyadic Green's function for the Maxwell equations in the free space. This is a joint work with Changkun Wei and Jiaqing Yang.</w:t>
      </w:r>
    </w:p>
    <w:p w:rsidR="0022099C" w:rsidRPr="00F101DE" w:rsidRDefault="0022099C" w:rsidP="00F101DE">
      <w:pPr>
        <w:spacing w:line="360" w:lineRule="auto"/>
        <w:ind w:firstLine="420"/>
        <w:rPr>
          <w:rFonts w:hint="eastAsia"/>
          <w:sz w:val="24"/>
        </w:rPr>
      </w:pPr>
    </w:p>
    <w:p w:rsidR="003655A6" w:rsidRPr="003655A6" w:rsidRDefault="003655A6" w:rsidP="003655A6">
      <w:pPr>
        <w:spacing w:line="360" w:lineRule="auto"/>
        <w:jc w:val="center"/>
        <w:rPr>
          <w:rFonts w:hint="eastAsia"/>
          <w:b/>
          <w:sz w:val="30"/>
          <w:szCs w:val="30"/>
        </w:rPr>
      </w:pPr>
      <w:r w:rsidRPr="003655A6">
        <w:rPr>
          <w:b/>
          <w:sz w:val="30"/>
          <w:szCs w:val="30"/>
        </w:rPr>
        <w:t>Petrov-Galerkin Spectral</w:t>
      </w:r>
      <w:r w:rsidRPr="003655A6">
        <w:rPr>
          <w:rFonts w:hint="eastAsia"/>
          <w:b/>
          <w:sz w:val="30"/>
          <w:szCs w:val="30"/>
        </w:rPr>
        <w:t>/Spectral</w:t>
      </w:r>
      <w:r w:rsidRPr="003655A6">
        <w:rPr>
          <w:b/>
          <w:sz w:val="30"/>
          <w:szCs w:val="30"/>
        </w:rPr>
        <w:t xml:space="preserve"> Element Method For Mixed</w:t>
      </w:r>
      <w:r>
        <w:rPr>
          <w:b/>
          <w:sz w:val="30"/>
          <w:szCs w:val="30"/>
        </w:rPr>
        <w:t xml:space="preserve"> </w:t>
      </w:r>
      <w:r w:rsidRPr="003655A6">
        <w:rPr>
          <w:b/>
          <w:sz w:val="30"/>
          <w:szCs w:val="30"/>
        </w:rPr>
        <w:t>Inhomogeneous Boundary Value Problems On Polyhedrons</w:t>
      </w:r>
    </w:p>
    <w:p w:rsidR="003655A6" w:rsidRDefault="003655A6" w:rsidP="00DE5DD1">
      <w:pPr>
        <w:spacing w:line="360" w:lineRule="auto"/>
        <w:ind w:firstLine="420"/>
        <w:jc w:val="center"/>
        <w:rPr>
          <w:rFonts w:hint="eastAsia"/>
          <w:sz w:val="24"/>
        </w:rPr>
      </w:pPr>
      <w:r>
        <w:rPr>
          <w:rFonts w:hint="eastAsia"/>
          <w:sz w:val="24"/>
        </w:rPr>
        <w:t>王天军</w:t>
      </w:r>
      <w:r>
        <w:rPr>
          <w:rFonts w:hint="eastAsia"/>
          <w:sz w:val="24"/>
        </w:rPr>
        <w:t xml:space="preserve">   </w:t>
      </w:r>
      <w:r>
        <w:rPr>
          <w:rFonts w:hint="eastAsia"/>
          <w:sz w:val="24"/>
        </w:rPr>
        <w:t>河南科技大学</w:t>
      </w:r>
    </w:p>
    <w:p w:rsidR="003655A6" w:rsidRPr="00F255A5" w:rsidRDefault="003655A6" w:rsidP="000058E1">
      <w:pPr>
        <w:spacing w:line="360" w:lineRule="auto"/>
        <w:ind w:firstLine="420"/>
        <w:rPr>
          <w:rFonts w:hint="eastAsia"/>
          <w:sz w:val="24"/>
        </w:rPr>
      </w:pPr>
      <w:r w:rsidRPr="003655A6">
        <w:rPr>
          <w:sz w:val="24"/>
        </w:rPr>
        <w:t>In this</w:t>
      </w:r>
      <w:r w:rsidRPr="003655A6">
        <w:rPr>
          <w:rFonts w:hint="eastAsia"/>
          <w:sz w:val="24"/>
        </w:rPr>
        <w:t xml:space="preserve"> talk</w:t>
      </w:r>
      <w:r w:rsidRPr="003655A6">
        <w:rPr>
          <w:sz w:val="24"/>
        </w:rPr>
        <w:t xml:space="preserve">, </w:t>
      </w:r>
      <w:r w:rsidRPr="00F255A5">
        <w:rPr>
          <w:sz w:val="24"/>
        </w:rPr>
        <w:t xml:space="preserve">we investigate Petrov-Galerkin </w:t>
      </w:r>
      <w:r>
        <w:rPr>
          <w:rFonts w:hint="eastAsia"/>
          <w:sz w:val="24"/>
        </w:rPr>
        <w:t>spectral/</w:t>
      </w:r>
      <w:r w:rsidRPr="00F255A5">
        <w:rPr>
          <w:sz w:val="24"/>
        </w:rPr>
        <w:t>spectral element spectral method for</w:t>
      </w:r>
      <w:r>
        <w:rPr>
          <w:rFonts w:hint="eastAsia"/>
          <w:sz w:val="24"/>
        </w:rPr>
        <w:t xml:space="preserve"> </w:t>
      </w:r>
      <w:r w:rsidRPr="00F255A5">
        <w:rPr>
          <w:sz w:val="24"/>
        </w:rPr>
        <w:t xml:space="preserve">mixed inhomogeneous boundary value problems defined on polyhedrons.  Some results on three-dimensional Legendre quasi-orthogonal approximation in certain Jacobi weighted Sobolev spaces are established. These results play an important role in numerical solutions of partial differential equations defined on polyhedrons. As examples of applications, </w:t>
      </w:r>
      <w:r>
        <w:rPr>
          <w:rFonts w:hint="eastAsia"/>
          <w:sz w:val="24"/>
        </w:rPr>
        <w:t xml:space="preserve">spectral and </w:t>
      </w:r>
      <w:r w:rsidRPr="00F255A5">
        <w:rPr>
          <w:sz w:val="24"/>
        </w:rPr>
        <w:t>spectral element schemes are provided for</w:t>
      </w:r>
      <w:r>
        <w:rPr>
          <w:sz w:val="24"/>
        </w:rPr>
        <w:t xml:space="preserve"> two model problems</w:t>
      </w:r>
      <w:r>
        <w:rPr>
          <w:rFonts w:hint="eastAsia"/>
          <w:sz w:val="24"/>
        </w:rPr>
        <w:t xml:space="preserve"> respectively,</w:t>
      </w:r>
      <w:r w:rsidRPr="00F255A5">
        <w:rPr>
          <w:sz w:val="24"/>
        </w:rPr>
        <w:t xml:space="preserve"> with the global spectral accuracy</w:t>
      </w:r>
      <w:r>
        <w:rPr>
          <w:rFonts w:hint="eastAsia"/>
          <w:sz w:val="24"/>
        </w:rPr>
        <w:t xml:space="preserve"> for spectral element method</w:t>
      </w:r>
      <w:r w:rsidRPr="00F255A5">
        <w:rPr>
          <w:sz w:val="24"/>
        </w:rPr>
        <w:t>. Efficient numerical implementations are described. Numerical results demonstrate the high efficiency of suggested algorithms.</w:t>
      </w:r>
    </w:p>
    <w:p w:rsidR="0022099C" w:rsidRPr="003655A6" w:rsidRDefault="0022099C" w:rsidP="003655A6">
      <w:pPr>
        <w:spacing w:line="300" w:lineRule="auto"/>
        <w:rPr>
          <w:rFonts w:hint="eastAsia"/>
          <w:sz w:val="24"/>
        </w:rPr>
      </w:pPr>
    </w:p>
    <w:sectPr w:rsidR="0022099C" w:rsidRPr="003655A6" w:rsidSect="00F83F08">
      <w:headerReference w:type="even" r:id="rId18"/>
      <w:headerReference w:type="default" r:id="rId19"/>
      <w:footerReference w:type="even" r:id="rId20"/>
      <w:footerReference w:type="default" r:id="rId21"/>
      <w:type w:val="oddPage"/>
      <w:pgSz w:w="11906" w:h="16838"/>
      <w:pgMar w:top="1440" w:right="1797" w:bottom="1440" w:left="1797"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C1B" w:rsidRDefault="00C40C1B">
      <w:r>
        <w:separator/>
      </w:r>
    </w:p>
  </w:endnote>
  <w:endnote w:type="continuationSeparator" w:id="1">
    <w:p w:rsidR="00C40C1B" w:rsidRDefault="00C40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08" w:rsidRDefault="00F83F08">
    <w:pPr>
      <w:pStyle w:val="a6"/>
    </w:pPr>
    <w:fldSimple w:instr="PAGE   \* MERGEFORMAT">
      <w:r w:rsidR="0004404C" w:rsidRPr="0004404C">
        <w:rPr>
          <w:noProof/>
          <w:lang w:val="zh-CN"/>
        </w:rPr>
        <w:t>-</w:t>
      </w:r>
      <w:r w:rsidR="0004404C">
        <w:rPr>
          <w:noProof/>
        </w:rPr>
        <w:t xml:space="preserve"> 4 -</w:t>
      </w:r>
    </w:fldSimple>
  </w:p>
  <w:p w:rsidR="0022099C" w:rsidRDefault="0022099C">
    <w:pPr>
      <w:pStyle w:val="a6"/>
      <w:ind w:right="360" w:firstLine="360"/>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08" w:rsidRDefault="00F83F08">
    <w:pPr>
      <w:pStyle w:val="a6"/>
      <w:jc w:val="right"/>
    </w:pPr>
    <w:fldSimple w:instr="PAGE   \* MERGEFORMAT">
      <w:r w:rsidR="0004404C" w:rsidRPr="0004404C">
        <w:rPr>
          <w:noProof/>
          <w:lang w:val="zh-CN"/>
        </w:rPr>
        <w:t>-</w:t>
      </w:r>
      <w:r w:rsidR="0004404C">
        <w:rPr>
          <w:noProof/>
        </w:rPr>
        <w:t xml:space="preserve"> 3 -</w:t>
      </w:r>
    </w:fldSimple>
  </w:p>
  <w:p w:rsidR="0022099C" w:rsidRDefault="0022099C">
    <w:pPr>
      <w:pStyle w:val="a6"/>
      <w:ind w:right="360" w:firstLine="360"/>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C1B" w:rsidRDefault="00C40C1B">
      <w:r>
        <w:separator/>
      </w:r>
    </w:p>
  </w:footnote>
  <w:footnote w:type="continuationSeparator" w:id="1">
    <w:p w:rsidR="00C40C1B" w:rsidRDefault="00C40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9C" w:rsidRPr="00F14403" w:rsidRDefault="00F14403" w:rsidP="00F14403">
    <w:pPr>
      <w:pStyle w:val="a3"/>
      <w:rPr>
        <w:rFonts w:ascii="华文仿宋" w:eastAsia="华文仿宋" w:hAnsi="华文仿宋" w:hint="eastAsia"/>
        <w:b/>
        <w:sz w:val="21"/>
        <w:szCs w:val="21"/>
      </w:rPr>
    </w:pPr>
    <w:r>
      <w:rPr>
        <w:rFonts w:ascii="华文仿宋" w:eastAsia="华文仿宋" w:hAnsi="华文仿宋" w:hint="eastAsia"/>
        <w:b/>
        <w:sz w:val="21"/>
        <w:szCs w:val="21"/>
      </w:rPr>
      <w:t>“</w:t>
    </w:r>
    <w:r w:rsidRPr="00BD217C">
      <w:rPr>
        <w:rFonts w:ascii="华文行楷" w:eastAsia="华文行楷" w:hAnsi="华文仿宋" w:hint="eastAsia"/>
        <w:b/>
        <w:sz w:val="21"/>
        <w:szCs w:val="21"/>
      </w:rPr>
      <w:t>应用数学与计算物理</w:t>
    </w:r>
    <w:r>
      <w:rPr>
        <w:rFonts w:ascii="华文仿宋" w:eastAsia="华文仿宋" w:hAnsi="华文仿宋" w:hint="eastAsia"/>
        <w:b/>
        <w:sz w:val="21"/>
        <w:szCs w:val="21"/>
      </w:rPr>
      <w:t>”报告会</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9C" w:rsidRDefault="00BD217C">
    <w:pPr>
      <w:pStyle w:val="a3"/>
      <w:rPr>
        <w:rFonts w:ascii="华文仿宋" w:eastAsia="华文仿宋" w:hAnsi="华文仿宋"/>
        <w:b/>
        <w:sz w:val="21"/>
        <w:szCs w:val="21"/>
      </w:rPr>
    </w:pPr>
    <w:r>
      <w:rPr>
        <w:rFonts w:ascii="华文仿宋" w:eastAsia="华文仿宋" w:hAnsi="华文仿宋" w:hint="eastAsia"/>
        <w:b/>
        <w:sz w:val="21"/>
        <w:szCs w:val="21"/>
      </w:rPr>
      <w:t>“</w:t>
    </w:r>
    <w:r w:rsidRPr="00BD217C">
      <w:rPr>
        <w:rFonts w:ascii="华文行楷" w:eastAsia="华文行楷" w:hAnsi="华文仿宋" w:hint="eastAsia"/>
        <w:b/>
        <w:sz w:val="21"/>
        <w:szCs w:val="21"/>
      </w:rPr>
      <w:t>应用数学与计算物理</w:t>
    </w:r>
    <w:r>
      <w:rPr>
        <w:rFonts w:ascii="华文仿宋" w:eastAsia="华文仿宋" w:hAnsi="华文仿宋" w:hint="eastAsia"/>
        <w:b/>
        <w:sz w:val="21"/>
        <w:szCs w:val="21"/>
      </w:rPr>
      <w:t>”报告</w:t>
    </w:r>
    <w:r w:rsidR="0022099C">
      <w:rPr>
        <w:rFonts w:ascii="华文仿宋" w:eastAsia="华文仿宋" w:hAnsi="华文仿宋" w:hint="eastAsia"/>
        <w:b/>
        <w:sz w:val="21"/>
        <w:szCs w:val="21"/>
      </w:rPr>
      <w:t>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81407"/>
    <w:multiLevelType w:val="multilevel"/>
    <w:tmpl w:val="1AC8140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62505007"/>
    <w:multiLevelType w:val="hybridMultilevel"/>
    <w:tmpl w:val="09184492"/>
    <w:lvl w:ilvl="0" w:tplc="EAC4E9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248"/>
    <w:rsid w:val="0000212F"/>
    <w:rsid w:val="000058E1"/>
    <w:rsid w:val="00012DF8"/>
    <w:rsid w:val="000140C8"/>
    <w:rsid w:val="00015A2F"/>
    <w:rsid w:val="00016161"/>
    <w:rsid w:val="00021065"/>
    <w:rsid w:val="000254CA"/>
    <w:rsid w:val="00026F97"/>
    <w:rsid w:val="00027018"/>
    <w:rsid w:val="00027D35"/>
    <w:rsid w:val="000322A9"/>
    <w:rsid w:val="000358DF"/>
    <w:rsid w:val="00040927"/>
    <w:rsid w:val="00042230"/>
    <w:rsid w:val="0004404C"/>
    <w:rsid w:val="00046DAC"/>
    <w:rsid w:val="00050EDE"/>
    <w:rsid w:val="00057536"/>
    <w:rsid w:val="00064102"/>
    <w:rsid w:val="00066AA3"/>
    <w:rsid w:val="00071856"/>
    <w:rsid w:val="00072BBA"/>
    <w:rsid w:val="0007422A"/>
    <w:rsid w:val="00076CCE"/>
    <w:rsid w:val="00082919"/>
    <w:rsid w:val="00083280"/>
    <w:rsid w:val="00085020"/>
    <w:rsid w:val="00085CE7"/>
    <w:rsid w:val="00087C7B"/>
    <w:rsid w:val="0009081E"/>
    <w:rsid w:val="00091241"/>
    <w:rsid w:val="00093B2A"/>
    <w:rsid w:val="00097B3E"/>
    <w:rsid w:val="000A55F5"/>
    <w:rsid w:val="000A6F99"/>
    <w:rsid w:val="000C24ED"/>
    <w:rsid w:val="000C4801"/>
    <w:rsid w:val="000C66B1"/>
    <w:rsid w:val="000D3F76"/>
    <w:rsid w:val="000D5320"/>
    <w:rsid w:val="000D6D43"/>
    <w:rsid w:val="000E0BCE"/>
    <w:rsid w:val="000E0DA4"/>
    <w:rsid w:val="000E16E2"/>
    <w:rsid w:val="000E456B"/>
    <w:rsid w:val="000E6826"/>
    <w:rsid w:val="000F0BD7"/>
    <w:rsid w:val="000F1444"/>
    <w:rsid w:val="000F5530"/>
    <w:rsid w:val="0010093B"/>
    <w:rsid w:val="0010465B"/>
    <w:rsid w:val="00104C9C"/>
    <w:rsid w:val="00107E9C"/>
    <w:rsid w:val="00111522"/>
    <w:rsid w:val="00111B9D"/>
    <w:rsid w:val="00113344"/>
    <w:rsid w:val="001139BF"/>
    <w:rsid w:val="001157A9"/>
    <w:rsid w:val="00122CB7"/>
    <w:rsid w:val="001237DF"/>
    <w:rsid w:val="00125DDB"/>
    <w:rsid w:val="001265B6"/>
    <w:rsid w:val="00127E87"/>
    <w:rsid w:val="00132180"/>
    <w:rsid w:val="0013383C"/>
    <w:rsid w:val="00140A34"/>
    <w:rsid w:val="0014129D"/>
    <w:rsid w:val="00141D0B"/>
    <w:rsid w:val="00142952"/>
    <w:rsid w:val="001449F3"/>
    <w:rsid w:val="001501E9"/>
    <w:rsid w:val="00150F49"/>
    <w:rsid w:val="00155DD5"/>
    <w:rsid w:val="0016146F"/>
    <w:rsid w:val="001615A2"/>
    <w:rsid w:val="0016471D"/>
    <w:rsid w:val="00165325"/>
    <w:rsid w:val="00166930"/>
    <w:rsid w:val="00166E18"/>
    <w:rsid w:val="0017212B"/>
    <w:rsid w:val="00173590"/>
    <w:rsid w:val="001735B0"/>
    <w:rsid w:val="00173C1B"/>
    <w:rsid w:val="00176599"/>
    <w:rsid w:val="00176FB3"/>
    <w:rsid w:val="00177E03"/>
    <w:rsid w:val="00181474"/>
    <w:rsid w:val="00185980"/>
    <w:rsid w:val="001859DF"/>
    <w:rsid w:val="00190374"/>
    <w:rsid w:val="001911DC"/>
    <w:rsid w:val="001911EC"/>
    <w:rsid w:val="00191A04"/>
    <w:rsid w:val="00192727"/>
    <w:rsid w:val="00192D04"/>
    <w:rsid w:val="00193C88"/>
    <w:rsid w:val="00197686"/>
    <w:rsid w:val="001A1CAE"/>
    <w:rsid w:val="001A3AF1"/>
    <w:rsid w:val="001A53A7"/>
    <w:rsid w:val="001A7129"/>
    <w:rsid w:val="001B07BD"/>
    <w:rsid w:val="001B0FB7"/>
    <w:rsid w:val="001B34DB"/>
    <w:rsid w:val="001B62C6"/>
    <w:rsid w:val="001D157A"/>
    <w:rsid w:val="001D3B1E"/>
    <w:rsid w:val="001E16F6"/>
    <w:rsid w:val="001E2AD2"/>
    <w:rsid w:val="001E44BA"/>
    <w:rsid w:val="001E54C2"/>
    <w:rsid w:val="001E7A40"/>
    <w:rsid w:val="001F3477"/>
    <w:rsid w:val="001F504A"/>
    <w:rsid w:val="001F720F"/>
    <w:rsid w:val="00200CE9"/>
    <w:rsid w:val="00204A5E"/>
    <w:rsid w:val="002147BD"/>
    <w:rsid w:val="0021499B"/>
    <w:rsid w:val="0021689D"/>
    <w:rsid w:val="00217559"/>
    <w:rsid w:val="00217BA1"/>
    <w:rsid w:val="0022099C"/>
    <w:rsid w:val="00220ACA"/>
    <w:rsid w:val="00221743"/>
    <w:rsid w:val="00221A7A"/>
    <w:rsid w:val="00223A43"/>
    <w:rsid w:val="002247CE"/>
    <w:rsid w:val="00224A15"/>
    <w:rsid w:val="00230190"/>
    <w:rsid w:val="00232E11"/>
    <w:rsid w:val="00234303"/>
    <w:rsid w:val="0023656E"/>
    <w:rsid w:val="00236DBB"/>
    <w:rsid w:val="00237B8F"/>
    <w:rsid w:val="00240A55"/>
    <w:rsid w:val="002412A0"/>
    <w:rsid w:val="00242417"/>
    <w:rsid w:val="00243699"/>
    <w:rsid w:val="002439AF"/>
    <w:rsid w:val="0024525F"/>
    <w:rsid w:val="00246CE1"/>
    <w:rsid w:val="00247703"/>
    <w:rsid w:val="0025074E"/>
    <w:rsid w:val="0025205A"/>
    <w:rsid w:val="0025470A"/>
    <w:rsid w:val="00254D75"/>
    <w:rsid w:val="002608C8"/>
    <w:rsid w:val="0026365A"/>
    <w:rsid w:val="00265E78"/>
    <w:rsid w:val="00267B81"/>
    <w:rsid w:val="00274887"/>
    <w:rsid w:val="00276E29"/>
    <w:rsid w:val="00284D87"/>
    <w:rsid w:val="002855F1"/>
    <w:rsid w:val="00290149"/>
    <w:rsid w:val="0029434E"/>
    <w:rsid w:val="002A0D5E"/>
    <w:rsid w:val="002A2ABF"/>
    <w:rsid w:val="002B09B3"/>
    <w:rsid w:val="002B13E0"/>
    <w:rsid w:val="002B1B84"/>
    <w:rsid w:val="002B1DB5"/>
    <w:rsid w:val="002B4D6C"/>
    <w:rsid w:val="002C175D"/>
    <w:rsid w:val="002C6B1A"/>
    <w:rsid w:val="002D19BF"/>
    <w:rsid w:val="002D3152"/>
    <w:rsid w:val="002D4233"/>
    <w:rsid w:val="002D48CC"/>
    <w:rsid w:val="002E1284"/>
    <w:rsid w:val="002E3E30"/>
    <w:rsid w:val="002F0E64"/>
    <w:rsid w:val="002F12DC"/>
    <w:rsid w:val="002F13A4"/>
    <w:rsid w:val="002F13C3"/>
    <w:rsid w:val="002F1D31"/>
    <w:rsid w:val="002F66DF"/>
    <w:rsid w:val="002F7ECF"/>
    <w:rsid w:val="00303C67"/>
    <w:rsid w:val="0030459B"/>
    <w:rsid w:val="0030483B"/>
    <w:rsid w:val="00304D41"/>
    <w:rsid w:val="003066CD"/>
    <w:rsid w:val="0031127A"/>
    <w:rsid w:val="003128B1"/>
    <w:rsid w:val="00317194"/>
    <w:rsid w:val="00324CC3"/>
    <w:rsid w:val="00324D1E"/>
    <w:rsid w:val="00325AD6"/>
    <w:rsid w:val="0033052C"/>
    <w:rsid w:val="00333DF1"/>
    <w:rsid w:val="00343EC4"/>
    <w:rsid w:val="0034414B"/>
    <w:rsid w:val="0034448F"/>
    <w:rsid w:val="0034493B"/>
    <w:rsid w:val="00345FA2"/>
    <w:rsid w:val="0034768F"/>
    <w:rsid w:val="00350BCB"/>
    <w:rsid w:val="00351344"/>
    <w:rsid w:val="00352556"/>
    <w:rsid w:val="00354972"/>
    <w:rsid w:val="00355770"/>
    <w:rsid w:val="00360DAD"/>
    <w:rsid w:val="003615D7"/>
    <w:rsid w:val="00361784"/>
    <w:rsid w:val="003617D7"/>
    <w:rsid w:val="00363728"/>
    <w:rsid w:val="003655A6"/>
    <w:rsid w:val="003658CF"/>
    <w:rsid w:val="00373CFC"/>
    <w:rsid w:val="00386B4C"/>
    <w:rsid w:val="00390E45"/>
    <w:rsid w:val="00391173"/>
    <w:rsid w:val="00392055"/>
    <w:rsid w:val="003969DC"/>
    <w:rsid w:val="003A40B7"/>
    <w:rsid w:val="003A763B"/>
    <w:rsid w:val="003A78BC"/>
    <w:rsid w:val="003A7E7E"/>
    <w:rsid w:val="003B09B0"/>
    <w:rsid w:val="003B58CA"/>
    <w:rsid w:val="003B7179"/>
    <w:rsid w:val="003C7C9E"/>
    <w:rsid w:val="003D026D"/>
    <w:rsid w:val="003D6603"/>
    <w:rsid w:val="003E4281"/>
    <w:rsid w:val="003E5C59"/>
    <w:rsid w:val="003E60F6"/>
    <w:rsid w:val="003E7065"/>
    <w:rsid w:val="003E7461"/>
    <w:rsid w:val="003F1F25"/>
    <w:rsid w:val="003F214C"/>
    <w:rsid w:val="003F52AC"/>
    <w:rsid w:val="003F6609"/>
    <w:rsid w:val="003F6CF4"/>
    <w:rsid w:val="00400B9F"/>
    <w:rsid w:val="00402A82"/>
    <w:rsid w:val="004032FA"/>
    <w:rsid w:val="00403B3C"/>
    <w:rsid w:val="00404BC1"/>
    <w:rsid w:val="00412AF2"/>
    <w:rsid w:val="00413FE8"/>
    <w:rsid w:val="00414548"/>
    <w:rsid w:val="00416861"/>
    <w:rsid w:val="00424EC6"/>
    <w:rsid w:val="0042607D"/>
    <w:rsid w:val="0042653A"/>
    <w:rsid w:val="004272B6"/>
    <w:rsid w:val="0042732E"/>
    <w:rsid w:val="004313F2"/>
    <w:rsid w:val="00432211"/>
    <w:rsid w:val="0043402C"/>
    <w:rsid w:val="0043528F"/>
    <w:rsid w:val="00435E72"/>
    <w:rsid w:val="00440C6A"/>
    <w:rsid w:val="0044190D"/>
    <w:rsid w:val="00442F86"/>
    <w:rsid w:val="0044689E"/>
    <w:rsid w:val="00447797"/>
    <w:rsid w:val="00450C73"/>
    <w:rsid w:val="0045480F"/>
    <w:rsid w:val="00460868"/>
    <w:rsid w:val="0046237E"/>
    <w:rsid w:val="004629D3"/>
    <w:rsid w:val="00462EBB"/>
    <w:rsid w:val="00463C02"/>
    <w:rsid w:val="004721DE"/>
    <w:rsid w:val="00475C45"/>
    <w:rsid w:val="00482693"/>
    <w:rsid w:val="00483B10"/>
    <w:rsid w:val="004918EE"/>
    <w:rsid w:val="00493DAA"/>
    <w:rsid w:val="004946B4"/>
    <w:rsid w:val="0049520B"/>
    <w:rsid w:val="00496392"/>
    <w:rsid w:val="0049789A"/>
    <w:rsid w:val="004A1B36"/>
    <w:rsid w:val="004A55FA"/>
    <w:rsid w:val="004A6EF2"/>
    <w:rsid w:val="004A7DC1"/>
    <w:rsid w:val="004B0AAE"/>
    <w:rsid w:val="004B2F45"/>
    <w:rsid w:val="004B3454"/>
    <w:rsid w:val="004B7022"/>
    <w:rsid w:val="004B7519"/>
    <w:rsid w:val="004B7BCA"/>
    <w:rsid w:val="004C4745"/>
    <w:rsid w:val="004D35DF"/>
    <w:rsid w:val="004D37C3"/>
    <w:rsid w:val="004D3D4F"/>
    <w:rsid w:val="004D5772"/>
    <w:rsid w:val="004D629A"/>
    <w:rsid w:val="004D6F45"/>
    <w:rsid w:val="004E0126"/>
    <w:rsid w:val="004E05C5"/>
    <w:rsid w:val="004E1B71"/>
    <w:rsid w:val="004E4488"/>
    <w:rsid w:val="004E4E70"/>
    <w:rsid w:val="004F0B61"/>
    <w:rsid w:val="004F74AC"/>
    <w:rsid w:val="004F7E7E"/>
    <w:rsid w:val="005008EF"/>
    <w:rsid w:val="00502670"/>
    <w:rsid w:val="00504605"/>
    <w:rsid w:val="00512517"/>
    <w:rsid w:val="00516401"/>
    <w:rsid w:val="0051684A"/>
    <w:rsid w:val="00521B14"/>
    <w:rsid w:val="00522BE6"/>
    <w:rsid w:val="005230A1"/>
    <w:rsid w:val="005236BC"/>
    <w:rsid w:val="005246D9"/>
    <w:rsid w:val="00525EEB"/>
    <w:rsid w:val="005274E6"/>
    <w:rsid w:val="005359A9"/>
    <w:rsid w:val="005378B3"/>
    <w:rsid w:val="00541328"/>
    <w:rsid w:val="00544289"/>
    <w:rsid w:val="00546227"/>
    <w:rsid w:val="00546901"/>
    <w:rsid w:val="00551808"/>
    <w:rsid w:val="005519DC"/>
    <w:rsid w:val="00552B5B"/>
    <w:rsid w:val="00553004"/>
    <w:rsid w:val="005533EB"/>
    <w:rsid w:val="0056408F"/>
    <w:rsid w:val="005640E0"/>
    <w:rsid w:val="00566605"/>
    <w:rsid w:val="00566985"/>
    <w:rsid w:val="00567BAA"/>
    <w:rsid w:val="00575ABA"/>
    <w:rsid w:val="005915FB"/>
    <w:rsid w:val="00591C95"/>
    <w:rsid w:val="00592351"/>
    <w:rsid w:val="005A0426"/>
    <w:rsid w:val="005A0984"/>
    <w:rsid w:val="005A41DE"/>
    <w:rsid w:val="005A5702"/>
    <w:rsid w:val="005A5A9E"/>
    <w:rsid w:val="005A5ECB"/>
    <w:rsid w:val="005A5F7E"/>
    <w:rsid w:val="005A7465"/>
    <w:rsid w:val="005B1701"/>
    <w:rsid w:val="005B205D"/>
    <w:rsid w:val="005B4349"/>
    <w:rsid w:val="005B476D"/>
    <w:rsid w:val="005C02CB"/>
    <w:rsid w:val="005C03DC"/>
    <w:rsid w:val="005D20E0"/>
    <w:rsid w:val="005D2362"/>
    <w:rsid w:val="005D5AF1"/>
    <w:rsid w:val="005D620B"/>
    <w:rsid w:val="005E2E74"/>
    <w:rsid w:val="005E2FF5"/>
    <w:rsid w:val="005E5D0B"/>
    <w:rsid w:val="005E67B4"/>
    <w:rsid w:val="005F086F"/>
    <w:rsid w:val="005F21C6"/>
    <w:rsid w:val="005F2B3D"/>
    <w:rsid w:val="005F3525"/>
    <w:rsid w:val="005F544A"/>
    <w:rsid w:val="005F54B5"/>
    <w:rsid w:val="006024B7"/>
    <w:rsid w:val="00602BAE"/>
    <w:rsid w:val="00603C31"/>
    <w:rsid w:val="00604C4E"/>
    <w:rsid w:val="00620352"/>
    <w:rsid w:val="00620A4A"/>
    <w:rsid w:val="00621483"/>
    <w:rsid w:val="0062228B"/>
    <w:rsid w:val="006241AC"/>
    <w:rsid w:val="006247F1"/>
    <w:rsid w:val="00625024"/>
    <w:rsid w:val="0062566F"/>
    <w:rsid w:val="00625F25"/>
    <w:rsid w:val="00626B4C"/>
    <w:rsid w:val="006327AE"/>
    <w:rsid w:val="00634CDC"/>
    <w:rsid w:val="0063740D"/>
    <w:rsid w:val="00641723"/>
    <w:rsid w:val="00643576"/>
    <w:rsid w:val="00644E9E"/>
    <w:rsid w:val="006506F2"/>
    <w:rsid w:val="0065111E"/>
    <w:rsid w:val="00654677"/>
    <w:rsid w:val="0065727D"/>
    <w:rsid w:val="00657CAF"/>
    <w:rsid w:val="00660DB1"/>
    <w:rsid w:val="006619E3"/>
    <w:rsid w:val="0066384B"/>
    <w:rsid w:val="00663E56"/>
    <w:rsid w:val="00666B28"/>
    <w:rsid w:val="006703B1"/>
    <w:rsid w:val="0067242E"/>
    <w:rsid w:val="0067392D"/>
    <w:rsid w:val="006748ED"/>
    <w:rsid w:val="00680E06"/>
    <w:rsid w:val="00681285"/>
    <w:rsid w:val="006816F6"/>
    <w:rsid w:val="00681729"/>
    <w:rsid w:val="00681A4B"/>
    <w:rsid w:val="0068345F"/>
    <w:rsid w:val="006838F0"/>
    <w:rsid w:val="006871B5"/>
    <w:rsid w:val="006A1721"/>
    <w:rsid w:val="006A53B1"/>
    <w:rsid w:val="006B0035"/>
    <w:rsid w:val="006B1F81"/>
    <w:rsid w:val="006B46D8"/>
    <w:rsid w:val="006B5096"/>
    <w:rsid w:val="006C17DB"/>
    <w:rsid w:val="006C2D0C"/>
    <w:rsid w:val="006C3B3C"/>
    <w:rsid w:val="006C658C"/>
    <w:rsid w:val="006D5E57"/>
    <w:rsid w:val="006E38CA"/>
    <w:rsid w:val="006E6C63"/>
    <w:rsid w:val="006F48EC"/>
    <w:rsid w:val="00703EB6"/>
    <w:rsid w:val="0071171B"/>
    <w:rsid w:val="00711790"/>
    <w:rsid w:val="007130CA"/>
    <w:rsid w:val="007141EB"/>
    <w:rsid w:val="0072442E"/>
    <w:rsid w:val="00727359"/>
    <w:rsid w:val="00727DA5"/>
    <w:rsid w:val="00730815"/>
    <w:rsid w:val="00730B24"/>
    <w:rsid w:val="007339EC"/>
    <w:rsid w:val="007359A2"/>
    <w:rsid w:val="00736F6D"/>
    <w:rsid w:val="00740814"/>
    <w:rsid w:val="00741189"/>
    <w:rsid w:val="0074461C"/>
    <w:rsid w:val="00747203"/>
    <w:rsid w:val="007562E2"/>
    <w:rsid w:val="00757DCA"/>
    <w:rsid w:val="007600C6"/>
    <w:rsid w:val="00760E00"/>
    <w:rsid w:val="00761881"/>
    <w:rsid w:val="007650C7"/>
    <w:rsid w:val="007660B1"/>
    <w:rsid w:val="0077187B"/>
    <w:rsid w:val="007723E1"/>
    <w:rsid w:val="007743D1"/>
    <w:rsid w:val="00777FA4"/>
    <w:rsid w:val="0078086B"/>
    <w:rsid w:val="00782996"/>
    <w:rsid w:val="0078308F"/>
    <w:rsid w:val="00784BB6"/>
    <w:rsid w:val="0078506E"/>
    <w:rsid w:val="00785080"/>
    <w:rsid w:val="0078530B"/>
    <w:rsid w:val="00786C64"/>
    <w:rsid w:val="00786D7A"/>
    <w:rsid w:val="00792662"/>
    <w:rsid w:val="007A42CA"/>
    <w:rsid w:val="007A6773"/>
    <w:rsid w:val="007A6C05"/>
    <w:rsid w:val="007B0D11"/>
    <w:rsid w:val="007B2C76"/>
    <w:rsid w:val="007B3BA0"/>
    <w:rsid w:val="007B7C5A"/>
    <w:rsid w:val="007C761A"/>
    <w:rsid w:val="007D2998"/>
    <w:rsid w:val="007D2A53"/>
    <w:rsid w:val="007D5D6D"/>
    <w:rsid w:val="007D60E5"/>
    <w:rsid w:val="007E1B9E"/>
    <w:rsid w:val="007E5B53"/>
    <w:rsid w:val="007F033F"/>
    <w:rsid w:val="007F7D4A"/>
    <w:rsid w:val="00802E4E"/>
    <w:rsid w:val="00807FAA"/>
    <w:rsid w:val="0081080C"/>
    <w:rsid w:val="008109EF"/>
    <w:rsid w:val="0081376A"/>
    <w:rsid w:val="00814507"/>
    <w:rsid w:val="00814F5A"/>
    <w:rsid w:val="008205B9"/>
    <w:rsid w:val="0082463E"/>
    <w:rsid w:val="00824A9C"/>
    <w:rsid w:val="00826A16"/>
    <w:rsid w:val="00827A7E"/>
    <w:rsid w:val="00833BFF"/>
    <w:rsid w:val="00833DC4"/>
    <w:rsid w:val="0084015C"/>
    <w:rsid w:val="00843998"/>
    <w:rsid w:val="00844727"/>
    <w:rsid w:val="0084479F"/>
    <w:rsid w:val="008451D4"/>
    <w:rsid w:val="00847873"/>
    <w:rsid w:val="00847D41"/>
    <w:rsid w:val="00851276"/>
    <w:rsid w:val="0085186F"/>
    <w:rsid w:val="00853B9D"/>
    <w:rsid w:val="00854BC8"/>
    <w:rsid w:val="00860996"/>
    <w:rsid w:val="00862404"/>
    <w:rsid w:val="00862AF8"/>
    <w:rsid w:val="00864EEF"/>
    <w:rsid w:val="00870932"/>
    <w:rsid w:val="00870F4E"/>
    <w:rsid w:val="00872223"/>
    <w:rsid w:val="008751C0"/>
    <w:rsid w:val="008752BA"/>
    <w:rsid w:val="00875FAA"/>
    <w:rsid w:val="00880766"/>
    <w:rsid w:val="008856C0"/>
    <w:rsid w:val="00885C53"/>
    <w:rsid w:val="00890BA4"/>
    <w:rsid w:val="00890BB8"/>
    <w:rsid w:val="00891DC8"/>
    <w:rsid w:val="00892E5A"/>
    <w:rsid w:val="0089308C"/>
    <w:rsid w:val="008A159C"/>
    <w:rsid w:val="008A2751"/>
    <w:rsid w:val="008B0274"/>
    <w:rsid w:val="008C0556"/>
    <w:rsid w:val="008C3B73"/>
    <w:rsid w:val="008C67D4"/>
    <w:rsid w:val="008C6E97"/>
    <w:rsid w:val="008D21E4"/>
    <w:rsid w:val="008D32D0"/>
    <w:rsid w:val="008D4993"/>
    <w:rsid w:val="008D712A"/>
    <w:rsid w:val="008D71BF"/>
    <w:rsid w:val="008E0F98"/>
    <w:rsid w:val="008E45B7"/>
    <w:rsid w:val="008E5F79"/>
    <w:rsid w:val="008E62D8"/>
    <w:rsid w:val="008E63D1"/>
    <w:rsid w:val="008E72B2"/>
    <w:rsid w:val="008F0923"/>
    <w:rsid w:val="008F1B0D"/>
    <w:rsid w:val="00905A07"/>
    <w:rsid w:val="00906497"/>
    <w:rsid w:val="00910156"/>
    <w:rsid w:val="009118CB"/>
    <w:rsid w:val="009223D0"/>
    <w:rsid w:val="009227C2"/>
    <w:rsid w:val="00925CA2"/>
    <w:rsid w:val="00926D52"/>
    <w:rsid w:val="00932382"/>
    <w:rsid w:val="00932BF2"/>
    <w:rsid w:val="00933408"/>
    <w:rsid w:val="00940736"/>
    <w:rsid w:val="00940D3D"/>
    <w:rsid w:val="009422F0"/>
    <w:rsid w:val="00944F12"/>
    <w:rsid w:val="00952752"/>
    <w:rsid w:val="009568EB"/>
    <w:rsid w:val="00965DD5"/>
    <w:rsid w:val="0096756A"/>
    <w:rsid w:val="0096798B"/>
    <w:rsid w:val="0097095C"/>
    <w:rsid w:val="0097448A"/>
    <w:rsid w:val="00977CE6"/>
    <w:rsid w:val="00980545"/>
    <w:rsid w:val="00982424"/>
    <w:rsid w:val="00987D17"/>
    <w:rsid w:val="00990BA2"/>
    <w:rsid w:val="009958F8"/>
    <w:rsid w:val="00997777"/>
    <w:rsid w:val="009A2E98"/>
    <w:rsid w:val="009B1A3F"/>
    <w:rsid w:val="009B2C94"/>
    <w:rsid w:val="009B2E4F"/>
    <w:rsid w:val="009C5375"/>
    <w:rsid w:val="009C5382"/>
    <w:rsid w:val="009C70C7"/>
    <w:rsid w:val="009C793F"/>
    <w:rsid w:val="009C7C32"/>
    <w:rsid w:val="009D219F"/>
    <w:rsid w:val="009E68B8"/>
    <w:rsid w:val="009E75B1"/>
    <w:rsid w:val="009F0119"/>
    <w:rsid w:val="009F04B0"/>
    <w:rsid w:val="009F3D30"/>
    <w:rsid w:val="009F468C"/>
    <w:rsid w:val="009F46E5"/>
    <w:rsid w:val="009F700A"/>
    <w:rsid w:val="00A01ED4"/>
    <w:rsid w:val="00A061F9"/>
    <w:rsid w:val="00A12ECF"/>
    <w:rsid w:val="00A140D4"/>
    <w:rsid w:val="00A145AB"/>
    <w:rsid w:val="00A218D2"/>
    <w:rsid w:val="00A2274E"/>
    <w:rsid w:val="00A22B90"/>
    <w:rsid w:val="00A23693"/>
    <w:rsid w:val="00A2509F"/>
    <w:rsid w:val="00A253B6"/>
    <w:rsid w:val="00A27647"/>
    <w:rsid w:val="00A27D6C"/>
    <w:rsid w:val="00A33580"/>
    <w:rsid w:val="00A35248"/>
    <w:rsid w:val="00A41D15"/>
    <w:rsid w:val="00A434F3"/>
    <w:rsid w:val="00A4443D"/>
    <w:rsid w:val="00A53927"/>
    <w:rsid w:val="00A53D02"/>
    <w:rsid w:val="00A54156"/>
    <w:rsid w:val="00A55B5E"/>
    <w:rsid w:val="00A57EF6"/>
    <w:rsid w:val="00A57EF9"/>
    <w:rsid w:val="00A6609B"/>
    <w:rsid w:val="00A678C8"/>
    <w:rsid w:val="00A67D8D"/>
    <w:rsid w:val="00A74BD5"/>
    <w:rsid w:val="00A76078"/>
    <w:rsid w:val="00A80CB4"/>
    <w:rsid w:val="00A810B5"/>
    <w:rsid w:val="00A82625"/>
    <w:rsid w:val="00A827CC"/>
    <w:rsid w:val="00A85A8E"/>
    <w:rsid w:val="00A9279D"/>
    <w:rsid w:val="00A9551A"/>
    <w:rsid w:val="00A95BDD"/>
    <w:rsid w:val="00AA2D1C"/>
    <w:rsid w:val="00AB5D23"/>
    <w:rsid w:val="00AB6D0D"/>
    <w:rsid w:val="00AC0DF6"/>
    <w:rsid w:val="00AC165C"/>
    <w:rsid w:val="00AC1E3E"/>
    <w:rsid w:val="00AC42EF"/>
    <w:rsid w:val="00AC4FF6"/>
    <w:rsid w:val="00AD4D92"/>
    <w:rsid w:val="00AD5242"/>
    <w:rsid w:val="00AD5EB9"/>
    <w:rsid w:val="00AE0886"/>
    <w:rsid w:val="00AE1175"/>
    <w:rsid w:val="00AE20C7"/>
    <w:rsid w:val="00AE2BA5"/>
    <w:rsid w:val="00AE53D3"/>
    <w:rsid w:val="00AF0CA4"/>
    <w:rsid w:val="00AF0D83"/>
    <w:rsid w:val="00AF123F"/>
    <w:rsid w:val="00AF450F"/>
    <w:rsid w:val="00AF5DB5"/>
    <w:rsid w:val="00B07E23"/>
    <w:rsid w:val="00B07E42"/>
    <w:rsid w:val="00B11EB0"/>
    <w:rsid w:val="00B128C2"/>
    <w:rsid w:val="00B16E60"/>
    <w:rsid w:val="00B178D3"/>
    <w:rsid w:val="00B205E6"/>
    <w:rsid w:val="00B2187F"/>
    <w:rsid w:val="00B256CF"/>
    <w:rsid w:val="00B266A2"/>
    <w:rsid w:val="00B27995"/>
    <w:rsid w:val="00B311FE"/>
    <w:rsid w:val="00B35825"/>
    <w:rsid w:val="00B4120A"/>
    <w:rsid w:val="00B4418A"/>
    <w:rsid w:val="00B47488"/>
    <w:rsid w:val="00B60949"/>
    <w:rsid w:val="00B62D23"/>
    <w:rsid w:val="00B65757"/>
    <w:rsid w:val="00B65BD2"/>
    <w:rsid w:val="00B67985"/>
    <w:rsid w:val="00B7169E"/>
    <w:rsid w:val="00B76559"/>
    <w:rsid w:val="00B85394"/>
    <w:rsid w:val="00B86353"/>
    <w:rsid w:val="00B87F84"/>
    <w:rsid w:val="00B9108D"/>
    <w:rsid w:val="00B95DF1"/>
    <w:rsid w:val="00BA0FBF"/>
    <w:rsid w:val="00BA29D2"/>
    <w:rsid w:val="00BA7584"/>
    <w:rsid w:val="00BB26E6"/>
    <w:rsid w:val="00BB3B2F"/>
    <w:rsid w:val="00BB5510"/>
    <w:rsid w:val="00BC0AA1"/>
    <w:rsid w:val="00BC0FC8"/>
    <w:rsid w:val="00BC5C49"/>
    <w:rsid w:val="00BD217C"/>
    <w:rsid w:val="00BE3431"/>
    <w:rsid w:val="00BE384B"/>
    <w:rsid w:val="00BE6932"/>
    <w:rsid w:val="00BF1CC6"/>
    <w:rsid w:val="00BF3C2C"/>
    <w:rsid w:val="00BF4BDE"/>
    <w:rsid w:val="00BF525F"/>
    <w:rsid w:val="00BF617C"/>
    <w:rsid w:val="00C03446"/>
    <w:rsid w:val="00C036FB"/>
    <w:rsid w:val="00C0752E"/>
    <w:rsid w:val="00C100D3"/>
    <w:rsid w:val="00C1062F"/>
    <w:rsid w:val="00C116E0"/>
    <w:rsid w:val="00C11FDB"/>
    <w:rsid w:val="00C1521E"/>
    <w:rsid w:val="00C20069"/>
    <w:rsid w:val="00C21CF6"/>
    <w:rsid w:val="00C240A7"/>
    <w:rsid w:val="00C2623B"/>
    <w:rsid w:val="00C33A99"/>
    <w:rsid w:val="00C352F9"/>
    <w:rsid w:val="00C376BA"/>
    <w:rsid w:val="00C3793F"/>
    <w:rsid w:val="00C401CA"/>
    <w:rsid w:val="00C4037B"/>
    <w:rsid w:val="00C408EA"/>
    <w:rsid w:val="00C40C1B"/>
    <w:rsid w:val="00C46333"/>
    <w:rsid w:val="00C524A5"/>
    <w:rsid w:val="00C539E6"/>
    <w:rsid w:val="00C60E50"/>
    <w:rsid w:val="00C614DB"/>
    <w:rsid w:val="00C64146"/>
    <w:rsid w:val="00C65656"/>
    <w:rsid w:val="00C6592C"/>
    <w:rsid w:val="00C66620"/>
    <w:rsid w:val="00C66874"/>
    <w:rsid w:val="00C7112E"/>
    <w:rsid w:val="00C716A9"/>
    <w:rsid w:val="00C72C96"/>
    <w:rsid w:val="00C76725"/>
    <w:rsid w:val="00C77308"/>
    <w:rsid w:val="00C81577"/>
    <w:rsid w:val="00C84740"/>
    <w:rsid w:val="00C91E68"/>
    <w:rsid w:val="00C951F8"/>
    <w:rsid w:val="00C97BF5"/>
    <w:rsid w:val="00CA2FCF"/>
    <w:rsid w:val="00CA6453"/>
    <w:rsid w:val="00CA74D4"/>
    <w:rsid w:val="00CB15C6"/>
    <w:rsid w:val="00CB36DC"/>
    <w:rsid w:val="00CB5143"/>
    <w:rsid w:val="00CB5D06"/>
    <w:rsid w:val="00CC053A"/>
    <w:rsid w:val="00CC7DFA"/>
    <w:rsid w:val="00CD1E78"/>
    <w:rsid w:val="00CD45F5"/>
    <w:rsid w:val="00CE3CE2"/>
    <w:rsid w:val="00CF0C6A"/>
    <w:rsid w:val="00CF0F37"/>
    <w:rsid w:val="00CF3FD3"/>
    <w:rsid w:val="00CF41E3"/>
    <w:rsid w:val="00CF5988"/>
    <w:rsid w:val="00D05343"/>
    <w:rsid w:val="00D07AE9"/>
    <w:rsid w:val="00D11FA9"/>
    <w:rsid w:val="00D12ED2"/>
    <w:rsid w:val="00D13F79"/>
    <w:rsid w:val="00D16272"/>
    <w:rsid w:val="00D20FA6"/>
    <w:rsid w:val="00D2394C"/>
    <w:rsid w:val="00D23E97"/>
    <w:rsid w:val="00D266C0"/>
    <w:rsid w:val="00D26ABC"/>
    <w:rsid w:val="00D273B5"/>
    <w:rsid w:val="00D30E23"/>
    <w:rsid w:val="00D360CD"/>
    <w:rsid w:val="00D440FC"/>
    <w:rsid w:val="00D45F46"/>
    <w:rsid w:val="00D525F7"/>
    <w:rsid w:val="00D53D05"/>
    <w:rsid w:val="00D5492E"/>
    <w:rsid w:val="00D54E9A"/>
    <w:rsid w:val="00D54EF9"/>
    <w:rsid w:val="00D55995"/>
    <w:rsid w:val="00D5689D"/>
    <w:rsid w:val="00D60375"/>
    <w:rsid w:val="00D62932"/>
    <w:rsid w:val="00D6313A"/>
    <w:rsid w:val="00D67358"/>
    <w:rsid w:val="00D701A5"/>
    <w:rsid w:val="00D70534"/>
    <w:rsid w:val="00D707BD"/>
    <w:rsid w:val="00D712E1"/>
    <w:rsid w:val="00D7248C"/>
    <w:rsid w:val="00D7631F"/>
    <w:rsid w:val="00D816DD"/>
    <w:rsid w:val="00D84242"/>
    <w:rsid w:val="00D849F7"/>
    <w:rsid w:val="00D86701"/>
    <w:rsid w:val="00D872DE"/>
    <w:rsid w:val="00D95445"/>
    <w:rsid w:val="00D95BB5"/>
    <w:rsid w:val="00D96F35"/>
    <w:rsid w:val="00D97632"/>
    <w:rsid w:val="00D97F8F"/>
    <w:rsid w:val="00DA03E7"/>
    <w:rsid w:val="00DA72A1"/>
    <w:rsid w:val="00DA73F5"/>
    <w:rsid w:val="00DB1903"/>
    <w:rsid w:val="00DB4852"/>
    <w:rsid w:val="00DB5425"/>
    <w:rsid w:val="00DB5BFB"/>
    <w:rsid w:val="00DC0310"/>
    <w:rsid w:val="00DC143D"/>
    <w:rsid w:val="00DC5EDF"/>
    <w:rsid w:val="00DC73AD"/>
    <w:rsid w:val="00DD74EE"/>
    <w:rsid w:val="00DD7561"/>
    <w:rsid w:val="00DE1207"/>
    <w:rsid w:val="00DE40EE"/>
    <w:rsid w:val="00DE5DD1"/>
    <w:rsid w:val="00DE6E98"/>
    <w:rsid w:val="00DE7A7A"/>
    <w:rsid w:val="00DF00AE"/>
    <w:rsid w:val="00DF0159"/>
    <w:rsid w:val="00DF027C"/>
    <w:rsid w:val="00E00481"/>
    <w:rsid w:val="00E03A7A"/>
    <w:rsid w:val="00E04951"/>
    <w:rsid w:val="00E1178B"/>
    <w:rsid w:val="00E11AC3"/>
    <w:rsid w:val="00E11F60"/>
    <w:rsid w:val="00E173CA"/>
    <w:rsid w:val="00E229D8"/>
    <w:rsid w:val="00E257B1"/>
    <w:rsid w:val="00E2687B"/>
    <w:rsid w:val="00E33817"/>
    <w:rsid w:val="00E353F8"/>
    <w:rsid w:val="00E36B29"/>
    <w:rsid w:val="00E411A2"/>
    <w:rsid w:val="00E61381"/>
    <w:rsid w:val="00E62555"/>
    <w:rsid w:val="00E62723"/>
    <w:rsid w:val="00E636FA"/>
    <w:rsid w:val="00E70B74"/>
    <w:rsid w:val="00E72918"/>
    <w:rsid w:val="00E73710"/>
    <w:rsid w:val="00E8024F"/>
    <w:rsid w:val="00E81A58"/>
    <w:rsid w:val="00E87674"/>
    <w:rsid w:val="00E924D8"/>
    <w:rsid w:val="00E95291"/>
    <w:rsid w:val="00E95757"/>
    <w:rsid w:val="00E96FB2"/>
    <w:rsid w:val="00E970BE"/>
    <w:rsid w:val="00E97852"/>
    <w:rsid w:val="00E97E6E"/>
    <w:rsid w:val="00EA2388"/>
    <w:rsid w:val="00EA26CE"/>
    <w:rsid w:val="00EA3816"/>
    <w:rsid w:val="00EA46A9"/>
    <w:rsid w:val="00EB0017"/>
    <w:rsid w:val="00EB0EED"/>
    <w:rsid w:val="00EB1995"/>
    <w:rsid w:val="00EB2B33"/>
    <w:rsid w:val="00EB2FAB"/>
    <w:rsid w:val="00EC0B21"/>
    <w:rsid w:val="00EC22BE"/>
    <w:rsid w:val="00EC789C"/>
    <w:rsid w:val="00ED036F"/>
    <w:rsid w:val="00ED05C9"/>
    <w:rsid w:val="00ED5CDB"/>
    <w:rsid w:val="00ED6409"/>
    <w:rsid w:val="00ED748D"/>
    <w:rsid w:val="00EE0288"/>
    <w:rsid w:val="00EE1F74"/>
    <w:rsid w:val="00EE39E6"/>
    <w:rsid w:val="00EE56CD"/>
    <w:rsid w:val="00EE5D80"/>
    <w:rsid w:val="00EF3B9B"/>
    <w:rsid w:val="00EF57C1"/>
    <w:rsid w:val="00EF6FD8"/>
    <w:rsid w:val="00F00318"/>
    <w:rsid w:val="00F069B1"/>
    <w:rsid w:val="00F101DE"/>
    <w:rsid w:val="00F11D4F"/>
    <w:rsid w:val="00F121F5"/>
    <w:rsid w:val="00F126EA"/>
    <w:rsid w:val="00F12E17"/>
    <w:rsid w:val="00F14403"/>
    <w:rsid w:val="00F17145"/>
    <w:rsid w:val="00F235B0"/>
    <w:rsid w:val="00F25402"/>
    <w:rsid w:val="00F30E55"/>
    <w:rsid w:val="00F36FB0"/>
    <w:rsid w:val="00F40DD4"/>
    <w:rsid w:val="00F41157"/>
    <w:rsid w:val="00F41A6A"/>
    <w:rsid w:val="00F447AC"/>
    <w:rsid w:val="00F51D81"/>
    <w:rsid w:val="00F57AE5"/>
    <w:rsid w:val="00F650FB"/>
    <w:rsid w:val="00F65165"/>
    <w:rsid w:val="00F66AF8"/>
    <w:rsid w:val="00F75106"/>
    <w:rsid w:val="00F77606"/>
    <w:rsid w:val="00F80841"/>
    <w:rsid w:val="00F8109F"/>
    <w:rsid w:val="00F81525"/>
    <w:rsid w:val="00F83F08"/>
    <w:rsid w:val="00F84701"/>
    <w:rsid w:val="00F859FC"/>
    <w:rsid w:val="00F86C44"/>
    <w:rsid w:val="00F95FF7"/>
    <w:rsid w:val="00F97921"/>
    <w:rsid w:val="00FA1000"/>
    <w:rsid w:val="00FA116D"/>
    <w:rsid w:val="00FA3C2D"/>
    <w:rsid w:val="00FB03D7"/>
    <w:rsid w:val="00FB5B0F"/>
    <w:rsid w:val="00FB5C7D"/>
    <w:rsid w:val="00FB6819"/>
    <w:rsid w:val="00FC0896"/>
    <w:rsid w:val="00FC1922"/>
    <w:rsid w:val="00FC1B9C"/>
    <w:rsid w:val="00FC4FE7"/>
    <w:rsid w:val="00FC6D3F"/>
    <w:rsid w:val="00FD262B"/>
    <w:rsid w:val="00FD5C3D"/>
    <w:rsid w:val="00FD64A1"/>
    <w:rsid w:val="00FD7302"/>
    <w:rsid w:val="00FE3D39"/>
    <w:rsid w:val="00FE751B"/>
    <w:rsid w:val="00FF598B"/>
    <w:rsid w:val="366C78EC"/>
    <w:rsid w:val="443E02D8"/>
    <w:rsid w:val="491A167D"/>
    <w:rsid w:val="72756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customStyle="1" w:styleId="Char">
    <w:name w:val="页眉 Char"/>
    <w:link w:val="a3"/>
    <w:rPr>
      <w:kern w:val="2"/>
      <w:sz w:val="18"/>
      <w:szCs w:val="18"/>
    </w:rPr>
  </w:style>
  <w:style w:type="character" w:styleId="a4">
    <w:name w:val="page number"/>
    <w:basedOn w:val="a0"/>
  </w:style>
  <w:style w:type="character" w:styleId="a5">
    <w:name w:val="Hyperlink"/>
    <w:rPr>
      <w:color w:val="0000FF"/>
      <w:u w:val="single"/>
    </w:rPr>
  </w:style>
  <w:style w:type="character" w:customStyle="1" w:styleId="Char0">
    <w:name w:val="页脚 Char"/>
    <w:link w:val="a6"/>
    <w:rPr>
      <w:kern w:val="2"/>
      <w:sz w:val="18"/>
      <w:szCs w:val="18"/>
    </w:rPr>
  </w:style>
  <w:style w:type="paragraph" w:styleId="a7">
    <w:name w:val="Document Map"/>
    <w:basedOn w:val="a"/>
    <w:semiHidden/>
    <w:pPr>
      <w:shd w:val="clear" w:color="auto" w:fill="000080"/>
    </w:pPr>
  </w:style>
  <w:style w:type="paragraph" w:styleId="a8">
    <w:name w:val="Date"/>
    <w:basedOn w:val="a"/>
    <w:next w:val="a"/>
    <w:pPr>
      <w:ind w:leftChars="2500" w:left="100"/>
    </w:p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a6">
    <w:name w:val="footer"/>
    <w:basedOn w:val="a"/>
    <w:link w:val="Char0"/>
    <w:uiPriority w:val="99"/>
    <w:pPr>
      <w:tabs>
        <w:tab w:val="center" w:pos="4153"/>
        <w:tab w:val="right" w:pos="8306"/>
      </w:tabs>
      <w:snapToGrid w:val="0"/>
      <w:jc w:val="left"/>
    </w:pPr>
    <w:rPr>
      <w:sz w:val="18"/>
      <w:szCs w:val="18"/>
    </w:rPr>
  </w:style>
  <w:style w:type="character" w:customStyle="1" w:styleId="apple-converted-space">
    <w:name w:val="apple-converted-space"/>
    <w:rsid w:val="002F66DF"/>
  </w:style>
  <w:style w:type="paragraph" w:styleId="a9">
    <w:name w:val="Normal (Web)"/>
    <w:basedOn w:val="a"/>
    <w:uiPriority w:val="99"/>
    <w:unhideWhenUsed/>
    <w:rsid w:val="002D19BF"/>
    <w:pPr>
      <w:widowControl/>
      <w:spacing w:before="100" w:beforeAutospacing="1" w:after="100" w:afterAutospacing="1"/>
      <w:jc w:val="left"/>
    </w:pPr>
    <w:rPr>
      <w:rFonts w:ascii="宋体" w:hAnsi="宋体" w:cs="宋体"/>
      <w:kern w:val="0"/>
      <w:sz w:val="24"/>
    </w:rPr>
  </w:style>
  <w:style w:type="paragraph" w:styleId="aa">
    <w:name w:val="Balloon Text"/>
    <w:basedOn w:val="a"/>
    <w:link w:val="ab"/>
    <w:rsid w:val="00932BF2"/>
    <w:rPr>
      <w:sz w:val="18"/>
      <w:szCs w:val="18"/>
    </w:rPr>
  </w:style>
  <w:style w:type="character" w:customStyle="1" w:styleId="ab">
    <w:name w:val="批注框文本 字符"/>
    <w:link w:val="aa"/>
    <w:rsid w:val="00932BF2"/>
    <w:rPr>
      <w:kern w:val="2"/>
      <w:sz w:val="18"/>
      <w:szCs w:val="18"/>
    </w:rPr>
  </w:style>
  <w:style w:type="character" w:customStyle="1" w:styleId="ac">
    <w:name w:val="页眉 字符"/>
    <w:uiPriority w:val="99"/>
    <w:rsid w:val="00483B10"/>
  </w:style>
  <w:style w:type="character" w:customStyle="1" w:styleId="ad">
    <w:name w:val="页脚 字符"/>
    <w:uiPriority w:val="99"/>
    <w:rsid w:val="00BA0FBF"/>
  </w:style>
</w:styles>
</file>

<file path=word/webSettings.xml><?xml version="1.0" encoding="utf-8"?>
<w:webSettings xmlns:r="http://schemas.openxmlformats.org/officeDocument/2006/relationships" xmlns:w="http://schemas.openxmlformats.org/wordprocessingml/2006/main">
  <w:divs>
    <w:div w:id="528184918">
      <w:bodyDiv w:val="1"/>
      <w:marLeft w:val="0"/>
      <w:marRight w:val="0"/>
      <w:marTop w:val="0"/>
      <w:marBottom w:val="0"/>
      <w:divBdr>
        <w:top w:val="none" w:sz="0" w:space="0" w:color="auto"/>
        <w:left w:val="none" w:sz="0" w:space="0" w:color="auto"/>
        <w:bottom w:val="none" w:sz="0" w:space="0" w:color="auto"/>
        <w:right w:val="none" w:sz="0" w:space="0" w:color="auto"/>
      </w:divBdr>
    </w:div>
    <w:div w:id="605701386">
      <w:bodyDiv w:val="1"/>
      <w:marLeft w:val="0"/>
      <w:marRight w:val="0"/>
      <w:marTop w:val="0"/>
      <w:marBottom w:val="0"/>
      <w:divBdr>
        <w:top w:val="none" w:sz="0" w:space="0" w:color="auto"/>
        <w:left w:val="none" w:sz="0" w:space="0" w:color="auto"/>
        <w:bottom w:val="none" w:sz="0" w:space="0" w:color="auto"/>
        <w:right w:val="none" w:sz="0" w:space="0" w:color="auto"/>
      </w:divBdr>
    </w:div>
    <w:div w:id="1063913894">
      <w:bodyDiv w:val="1"/>
      <w:marLeft w:val="0"/>
      <w:marRight w:val="0"/>
      <w:marTop w:val="0"/>
      <w:marBottom w:val="0"/>
      <w:divBdr>
        <w:top w:val="none" w:sz="0" w:space="0" w:color="auto"/>
        <w:left w:val="none" w:sz="0" w:space="0" w:color="auto"/>
        <w:bottom w:val="none" w:sz="0" w:space="0" w:color="auto"/>
        <w:right w:val="none" w:sz="0" w:space="0" w:color="auto"/>
      </w:divBdr>
      <w:divsChild>
        <w:div w:id="1167984742">
          <w:marLeft w:val="0"/>
          <w:marRight w:val="0"/>
          <w:marTop w:val="0"/>
          <w:marBottom w:val="0"/>
          <w:divBdr>
            <w:top w:val="none" w:sz="0" w:space="0" w:color="auto"/>
            <w:left w:val="none" w:sz="0" w:space="0" w:color="auto"/>
            <w:bottom w:val="none" w:sz="0" w:space="0" w:color="auto"/>
            <w:right w:val="none" w:sz="0" w:space="0" w:color="auto"/>
          </w:divBdr>
        </w:div>
        <w:div w:id="1194490375">
          <w:marLeft w:val="0"/>
          <w:marRight w:val="0"/>
          <w:marTop w:val="0"/>
          <w:marBottom w:val="0"/>
          <w:divBdr>
            <w:top w:val="none" w:sz="0" w:space="0" w:color="auto"/>
            <w:left w:val="none" w:sz="0" w:space="0" w:color="auto"/>
            <w:bottom w:val="none" w:sz="0" w:space="0" w:color="auto"/>
            <w:right w:val="none" w:sz="0" w:space="0" w:color="auto"/>
          </w:divBdr>
        </w:div>
        <w:div w:id="1262761777">
          <w:marLeft w:val="0"/>
          <w:marRight w:val="0"/>
          <w:marTop w:val="0"/>
          <w:marBottom w:val="0"/>
          <w:divBdr>
            <w:top w:val="none" w:sz="0" w:space="0" w:color="auto"/>
            <w:left w:val="none" w:sz="0" w:space="0" w:color="auto"/>
            <w:bottom w:val="none" w:sz="0" w:space="0" w:color="auto"/>
            <w:right w:val="none" w:sz="0" w:space="0" w:color="auto"/>
          </w:divBdr>
        </w:div>
        <w:div w:id="1501651184">
          <w:marLeft w:val="0"/>
          <w:marRight w:val="0"/>
          <w:marTop w:val="0"/>
          <w:marBottom w:val="0"/>
          <w:divBdr>
            <w:top w:val="none" w:sz="0" w:space="0" w:color="auto"/>
            <w:left w:val="none" w:sz="0" w:space="0" w:color="auto"/>
            <w:bottom w:val="none" w:sz="0" w:space="0" w:color="auto"/>
            <w:right w:val="none" w:sz="0" w:space="0" w:color="auto"/>
          </w:divBdr>
        </w:div>
        <w:div w:id="1624772055">
          <w:marLeft w:val="0"/>
          <w:marRight w:val="0"/>
          <w:marTop w:val="0"/>
          <w:marBottom w:val="0"/>
          <w:divBdr>
            <w:top w:val="none" w:sz="0" w:space="0" w:color="auto"/>
            <w:left w:val="none" w:sz="0" w:space="0" w:color="auto"/>
            <w:bottom w:val="none" w:sz="0" w:space="0" w:color="auto"/>
            <w:right w:val="none" w:sz="0" w:space="0" w:color="auto"/>
          </w:divBdr>
        </w:div>
        <w:div w:id="1735855595">
          <w:marLeft w:val="0"/>
          <w:marRight w:val="0"/>
          <w:marTop w:val="0"/>
          <w:marBottom w:val="0"/>
          <w:divBdr>
            <w:top w:val="none" w:sz="0" w:space="0" w:color="auto"/>
            <w:left w:val="none" w:sz="0" w:space="0" w:color="auto"/>
            <w:bottom w:val="none" w:sz="0" w:space="0" w:color="auto"/>
            <w:right w:val="none" w:sz="0" w:space="0" w:color="auto"/>
          </w:divBdr>
        </w:div>
        <w:div w:id="1941796587">
          <w:marLeft w:val="0"/>
          <w:marRight w:val="0"/>
          <w:marTop w:val="0"/>
          <w:marBottom w:val="0"/>
          <w:divBdr>
            <w:top w:val="none" w:sz="0" w:space="0" w:color="auto"/>
            <w:left w:val="none" w:sz="0" w:space="0" w:color="auto"/>
            <w:bottom w:val="none" w:sz="0" w:space="0" w:color="auto"/>
            <w:right w:val="none" w:sz="0" w:space="0" w:color="auto"/>
          </w:divBdr>
        </w:div>
        <w:div w:id="2090879040">
          <w:marLeft w:val="0"/>
          <w:marRight w:val="0"/>
          <w:marTop w:val="0"/>
          <w:marBottom w:val="0"/>
          <w:divBdr>
            <w:top w:val="none" w:sz="0" w:space="0" w:color="auto"/>
            <w:left w:val="none" w:sz="0" w:space="0" w:color="auto"/>
            <w:bottom w:val="none" w:sz="0" w:space="0" w:color="auto"/>
            <w:right w:val="none" w:sz="0" w:space="0" w:color="auto"/>
          </w:divBdr>
        </w:div>
        <w:div w:id="2117095976">
          <w:marLeft w:val="0"/>
          <w:marRight w:val="0"/>
          <w:marTop w:val="0"/>
          <w:marBottom w:val="0"/>
          <w:divBdr>
            <w:top w:val="none" w:sz="0" w:space="0" w:color="auto"/>
            <w:left w:val="none" w:sz="0" w:space="0" w:color="auto"/>
            <w:bottom w:val="none" w:sz="0" w:space="0" w:color="auto"/>
            <w:right w:val="none" w:sz="0" w:space="0" w:color="auto"/>
          </w:divBdr>
        </w:div>
        <w:div w:id="2146504116">
          <w:marLeft w:val="0"/>
          <w:marRight w:val="0"/>
          <w:marTop w:val="0"/>
          <w:marBottom w:val="0"/>
          <w:divBdr>
            <w:top w:val="none" w:sz="0" w:space="0" w:color="auto"/>
            <w:left w:val="none" w:sz="0" w:space="0" w:color="auto"/>
            <w:bottom w:val="none" w:sz="0" w:space="0" w:color="auto"/>
            <w:right w:val="none" w:sz="0" w:space="0" w:color="auto"/>
          </w:divBdr>
        </w:div>
      </w:divsChild>
    </w:div>
    <w:div w:id="1130397602">
      <w:bodyDiv w:val="1"/>
      <w:marLeft w:val="0"/>
      <w:marRight w:val="0"/>
      <w:marTop w:val="0"/>
      <w:marBottom w:val="0"/>
      <w:divBdr>
        <w:top w:val="none" w:sz="0" w:space="0" w:color="auto"/>
        <w:left w:val="none" w:sz="0" w:space="0" w:color="auto"/>
        <w:bottom w:val="none" w:sz="0" w:space="0" w:color="auto"/>
        <w:right w:val="none" w:sz="0" w:space="0" w:color="auto"/>
      </w:divBdr>
    </w:div>
    <w:div w:id="1457749882">
      <w:bodyDiv w:val="1"/>
      <w:marLeft w:val="0"/>
      <w:marRight w:val="0"/>
      <w:marTop w:val="0"/>
      <w:marBottom w:val="0"/>
      <w:divBdr>
        <w:top w:val="none" w:sz="0" w:space="0" w:color="auto"/>
        <w:left w:val="none" w:sz="0" w:space="0" w:color="auto"/>
        <w:bottom w:val="none" w:sz="0" w:space="0" w:color="auto"/>
        <w:right w:val="none" w:sz="0" w:space="0" w:color="auto"/>
      </w:divBdr>
    </w:div>
    <w:div w:id="1803303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qyuan@hpu.edu.c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sizhiyong@hpu.edu.cn" TargetMode="External"/><Relationship Id="rId17" Type="http://schemas.openxmlformats.org/officeDocument/2006/relationships/hyperlink" Target="mailto:sizhiyong@hpu.edu.cn" TargetMode="External"/><Relationship Id="rId2" Type="http://schemas.openxmlformats.org/officeDocument/2006/relationships/styles" Target="styles.xml"/><Relationship Id="rId16" Type="http://schemas.openxmlformats.org/officeDocument/2006/relationships/hyperlink" Target="mailto:sizhiyong@hpu.edu.c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fniu@hpu.edu.cn" TargetMode="External"/><Relationship Id="rId5" Type="http://schemas.openxmlformats.org/officeDocument/2006/relationships/footnotes" Target="footnotes.xml"/><Relationship Id="rId15" Type="http://schemas.openxmlformats.org/officeDocument/2006/relationships/hyperlink" Target="mailto:zhyj@hpu.edu.cn%EF%BC%8Czhangy_j@hotmail.com" TargetMode="External"/><Relationship Id="rId23" Type="http://schemas.openxmlformats.org/officeDocument/2006/relationships/theme" Target="theme/theme1.xml"/><Relationship Id="rId10" Type="http://schemas.openxmlformats.org/officeDocument/2006/relationships/hyperlink" Target="mailto:lss6@sina.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qianglinan@126.com" TargetMode="External"/><Relationship Id="rId14" Type="http://schemas.openxmlformats.org/officeDocument/2006/relationships/hyperlink" Target="mailto:tzhang@hpu.edu.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2065</Words>
  <Characters>11777</Characters>
  <Application>Microsoft Office Word</Application>
  <DocSecurity>0</DocSecurity>
  <Lines>98</Lines>
  <Paragraphs>27</Paragraphs>
  <ScaleCrop>false</ScaleCrop>
  <Company>微软中国</Company>
  <LinksUpToDate>false</LinksUpToDate>
  <CharactersWithSpaces>13815</CharactersWithSpaces>
  <SharedDoc>false</SharedDoc>
  <HLinks>
    <vt:vector size="54" baseType="variant">
      <vt:variant>
        <vt:i4>6553608</vt:i4>
      </vt:variant>
      <vt:variant>
        <vt:i4>24</vt:i4>
      </vt:variant>
      <vt:variant>
        <vt:i4>0</vt:i4>
      </vt:variant>
      <vt:variant>
        <vt:i4>5</vt:i4>
      </vt:variant>
      <vt:variant>
        <vt:lpwstr>mailto:sizhiyong@hpu.edu.cn</vt:lpwstr>
      </vt:variant>
      <vt:variant>
        <vt:lpwstr/>
      </vt:variant>
      <vt:variant>
        <vt:i4>6553608</vt:i4>
      </vt:variant>
      <vt:variant>
        <vt:i4>21</vt:i4>
      </vt:variant>
      <vt:variant>
        <vt:i4>0</vt:i4>
      </vt:variant>
      <vt:variant>
        <vt:i4>5</vt:i4>
      </vt:variant>
      <vt:variant>
        <vt:lpwstr>mailto:sizhiyong@hpu.edu.cn</vt:lpwstr>
      </vt:variant>
      <vt:variant>
        <vt:lpwstr/>
      </vt:variant>
      <vt:variant>
        <vt:i4>589862</vt:i4>
      </vt:variant>
      <vt:variant>
        <vt:i4>18</vt:i4>
      </vt:variant>
      <vt:variant>
        <vt:i4>0</vt:i4>
      </vt:variant>
      <vt:variant>
        <vt:i4>5</vt:i4>
      </vt:variant>
      <vt:variant>
        <vt:lpwstr>mailto:zhyj@hpu.edu.cn%EF%BC%8Czhangy_j@hotmail.com</vt:lpwstr>
      </vt:variant>
      <vt:variant>
        <vt:lpwstr/>
      </vt:variant>
      <vt:variant>
        <vt:i4>2752600</vt:i4>
      </vt:variant>
      <vt:variant>
        <vt:i4>15</vt:i4>
      </vt:variant>
      <vt:variant>
        <vt:i4>0</vt:i4>
      </vt:variant>
      <vt:variant>
        <vt:i4>5</vt:i4>
      </vt:variant>
      <vt:variant>
        <vt:lpwstr>mailto:tzhang@hpu.edu.cn</vt:lpwstr>
      </vt:variant>
      <vt:variant>
        <vt:lpwstr/>
      </vt:variant>
      <vt:variant>
        <vt:i4>2228302</vt:i4>
      </vt:variant>
      <vt:variant>
        <vt:i4>12</vt:i4>
      </vt:variant>
      <vt:variant>
        <vt:i4>0</vt:i4>
      </vt:variant>
      <vt:variant>
        <vt:i4>5</vt:i4>
      </vt:variant>
      <vt:variant>
        <vt:lpwstr>mailto:bqyuan@hpu.edu.cn</vt:lpwstr>
      </vt:variant>
      <vt:variant>
        <vt:lpwstr/>
      </vt:variant>
      <vt:variant>
        <vt:i4>6553608</vt:i4>
      </vt:variant>
      <vt:variant>
        <vt:i4>9</vt:i4>
      </vt:variant>
      <vt:variant>
        <vt:i4>0</vt:i4>
      </vt:variant>
      <vt:variant>
        <vt:i4>5</vt:i4>
      </vt:variant>
      <vt:variant>
        <vt:lpwstr>mailto:sizhiyong@hpu.edu.cn</vt:lpwstr>
      </vt:variant>
      <vt:variant>
        <vt:lpwstr/>
      </vt:variant>
      <vt:variant>
        <vt:i4>8323089</vt:i4>
      </vt:variant>
      <vt:variant>
        <vt:i4>6</vt:i4>
      </vt:variant>
      <vt:variant>
        <vt:i4>0</vt:i4>
      </vt:variant>
      <vt:variant>
        <vt:i4>5</vt:i4>
      </vt:variant>
      <vt:variant>
        <vt:lpwstr>mailto:hfniu@hpu.edu.cn</vt:lpwstr>
      </vt:variant>
      <vt:variant>
        <vt:lpwstr/>
      </vt:variant>
      <vt:variant>
        <vt:i4>3866707</vt:i4>
      </vt:variant>
      <vt:variant>
        <vt:i4>3</vt:i4>
      </vt:variant>
      <vt:variant>
        <vt:i4>0</vt:i4>
      </vt:variant>
      <vt:variant>
        <vt:i4>5</vt:i4>
      </vt:variant>
      <vt:variant>
        <vt:lpwstr>mailto:lss6@sina.com</vt:lpwstr>
      </vt:variant>
      <vt:variant>
        <vt:lpwstr/>
      </vt:variant>
      <vt:variant>
        <vt:i4>3014725</vt:i4>
      </vt:variant>
      <vt:variant>
        <vt:i4>0</vt:i4>
      </vt:variant>
      <vt:variant>
        <vt:i4>0</vt:i4>
      </vt:variant>
      <vt:variant>
        <vt:i4>5</vt:i4>
      </vt:variant>
      <vt:variant>
        <vt:lpwstr>mailto:qianglinan@126.com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非线性偏微分方程与动力系统国际学术研讨会</dc:title>
  <dc:creator>User</dc:creator>
  <cp:lastModifiedBy>admin</cp:lastModifiedBy>
  <cp:revision>2</cp:revision>
  <cp:lastPrinted>2019-09-24T00:43:00Z</cp:lastPrinted>
  <dcterms:created xsi:type="dcterms:W3CDTF">2019-09-25T06:58:00Z</dcterms:created>
  <dcterms:modified xsi:type="dcterms:W3CDTF">2019-09-25T06:58:00Z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